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976739" w:rsidRPr="003373E1" w14:paraId="1C28E4A5" w14:textId="77777777" w:rsidTr="00976739">
        <w:tc>
          <w:tcPr>
            <w:tcW w:w="4644" w:type="dxa"/>
          </w:tcPr>
          <w:bookmarkStart w:id="0" w:name="_GoBack"/>
          <w:bookmarkEnd w:id="0"/>
          <w:p w14:paraId="1C28E4A2" w14:textId="3DA81A0D" w:rsidR="00976739" w:rsidRPr="003373E1" w:rsidRDefault="00976739" w:rsidP="00EE374B">
            <w:pPr>
              <w:rPr>
                <w:rFonts w:eastAsia="Arial Unicode MS"/>
              </w:rPr>
            </w:pPr>
            <w:r w:rsidRPr="003373E1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1C28E529" wp14:editId="79F90C5B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28E536" w14:textId="77777777" w:rsidR="00976739" w:rsidRPr="00976739" w:rsidRDefault="00976739" w:rsidP="002079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>
                  <w:pict>
                    <v:shapetype xmlns:o="urn:schemas-microsoft-com:office:office" xmlns:v="urn:schemas-microsoft-com:vml" id="_x0000_t202" coordsize="21600,21600" o:spt="202" path="m,l,21600r21600,l21600,xe">
                      <v:stroke joinstyle="miter"/>
                      <v:path gradientshapeok="t" o:connecttype="rect"/>
                    </v:shapetype>
                    <v:shape xmlns:o="urn:schemas-microsoft-com:office:office" xmlns:v="urn:schemas-microsoft-com:vml" id="Text Box 2" style="position:absolute;left:0;text-align:left;margin-left:532.9pt;margin-top:793.7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AXC4b3tQIA&#10;ALgFAAAOAAAAAAAAAAAAAAAAAC4CAABkcnMvZTJvRG9jLnhtbFBLAQItABQABgAIAAAAIQCBA6l8&#10;4QAAAA8BAAAPAAAAAAAAAAAAAAAAAA8FAABkcnMvZG93bnJldi54bWxQSwUGAAAAAAQABADzAAAA&#10;HQYAAAAA&#10;">
                      <v:textbox>
                        <w:txbxContent>
                          <w:p xmlns:w14="http://schemas.microsoft.com/office/word/2010/wordml" w:rsidRPr="00976739" w:rsidR="00976739" w:rsidP="0020797D" w:rsidRDefault="00976739" w14:paraId="1C28E536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xmlns:w10="urn:schemas-microsoft-com:office:word" anchorx="page" anchory="page"/>
                    </v:shape>
                  </w:pict>
                </mc:Fallback>
              </mc:AlternateContent>
            </w:r>
            <w:r w:rsidR="002F1731" w:rsidRPr="003373E1">
              <w:rPr>
                <w:rFonts w:eastAsia="Arial Unicode MS"/>
                <w:noProof/>
                <w:lang w:bidi="ar-SA"/>
              </w:rPr>
              <w:drawing>
                <wp:inline distT="0" distB="0" distL="0" distR="0" wp14:anchorId="654F1011" wp14:editId="434EB5FA">
                  <wp:extent cx="1799590" cy="1555750"/>
                  <wp:effectExtent l="0" t="0" r="0" b="6350"/>
                  <wp:docPr id="1" name="Picture 1" title="CoRLogo_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1C28E4A4" w14:textId="66DDB5B1" w:rsidR="00976739" w:rsidRPr="003373E1" w:rsidRDefault="00976739" w:rsidP="00DA2F0D">
            <w:pPr>
              <w:jc w:val="right"/>
              <w:rPr>
                <w:b/>
                <w:bCs/>
              </w:rPr>
            </w:pPr>
          </w:p>
        </w:tc>
      </w:tr>
    </w:tbl>
    <w:p w14:paraId="1C28E4A6" w14:textId="77777777" w:rsidR="00BB3CA2" w:rsidRPr="003373E1" w:rsidRDefault="00BB3CA2" w:rsidP="00EE374B"/>
    <w:p w14:paraId="1C28E4A7" w14:textId="63879FE2" w:rsidR="00BB3CA2" w:rsidRPr="003373E1" w:rsidRDefault="00BB3CA2" w:rsidP="00EE374B">
      <w:pPr>
        <w:ind w:firstLine="5040"/>
        <w:jc w:val="right"/>
      </w:pPr>
      <w:r w:rsidRPr="003373E1">
        <w:t>Bruxelles, 5 maggio 2017</w:t>
      </w:r>
    </w:p>
    <w:p w14:paraId="1C28E4A8" w14:textId="77777777" w:rsidR="00503EB6" w:rsidRPr="003373E1" w:rsidRDefault="00503EB6" w:rsidP="00503EB6">
      <w:pPr>
        <w:jc w:val="center"/>
      </w:pPr>
    </w:p>
    <w:p w14:paraId="1C28E4A9" w14:textId="77777777" w:rsidR="00503EB6" w:rsidRPr="003373E1" w:rsidRDefault="00503EB6" w:rsidP="00503EB6">
      <w:pPr>
        <w:jc w:val="center"/>
      </w:pPr>
    </w:p>
    <w:p w14:paraId="1C28E4AA" w14:textId="77777777" w:rsidR="00503EB6" w:rsidRPr="003373E1" w:rsidRDefault="00503EB6" w:rsidP="00503EB6">
      <w:pPr>
        <w:jc w:val="center"/>
      </w:pPr>
    </w:p>
    <w:p w14:paraId="1C28E4AB" w14:textId="77777777" w:rsidR="00503EB6" w:rsidRPr="003373E1" w:rsidRDefault="00503EB6" w:rsidP="00503EB6">
      <w:pPr>
        <w:jc w:val="center"/>
      </w:pPr>
    </w:p>
    <w:p w14:paraId="1C28E4AC" w14:textId="77777777" w:rsidR="00503EB6" w:rsidRPr="003373E1" w:rsidRDefault="00503EB6" w:rsidP="00503EB6">
      <w:pPr>
        <w:jc w:val="center"/>
      </w:pPr>
    </w:p>
    <w:p w14:paraId="1C28E4AD" w14:textId="77777777" w:rsidR="00503EB6" w:rsidRPr="003373E1" w:rsidRDefault="00503EB6" w:rsidP="00503EB6">
      <w:pPr>
        <w:jc w:val="center"/>
      </w:pPr>
    </w:p>
    <w:p w14:paraId="1C28E4AE" w14:textId="77777777" w:rsidR="00503EB6" w:rsidRPr="003373E1" w:rsidRDefault="00503EB6" w:rsidP="00503EB6">
      <w:pPr>
        <w:jc w:val="center"/>
      </w:pPr>
    </w:p>
    <w:p w14:paraId="1C28E4AF" w14:textId="77777777" w:rsidR="00503EB6" w:rsidRPr="003373E1" w:rsidRDefault="00503EB6" w:rsidP="00503EB6">
      <w:pPr>
        <w:jc w:val="center"/>
        <w:rPr>
          <w:b/>
        </w:rPr>
      </w:pPr>
      <w:r w:rsidRPr="003373E1">
        <w:rPr>
          <w:b/>
        </w:rPr>
        <w:t>123</w:t>
      </w:r>
      <w:r w:rsidRPr="003373E1">
        <w:rPr>
          <w:b/>
          <w:vertAlign w:val="superscript"/>
        </w:rPr>
        <w:t>a</w:t>
      </w:r>
      <w:r w:rsidRPr="003373E1">
        <w:rPr>
          <w:b/>
        </w:rPr>
        <w:t> SESSIONE PLENARIA DEL COMITATO EUROPEO DELLE REGIONI</w:t>
      </w:r>
    </w:p>
    <w:p w14:paraId="1C28E4B0" w14:textId="77777777" w:rsidR="00503EB6" w:rsidRPr="003373E1" w:rsidRDefault="00503EB6" w:rsidP="00503EB6">
      <w:pPr>
        <w:jc w:val="center"/>
      </w:pPr>
    </w:p>
    <w:p w14:paraId="1C28E4B1" w14:textId="77777777" w:rsidR="00503EB6" w:rsidRPr="003373E1" w:rsidRDefault="00503EB6" w:rsidP="00503EB6">
      <w:pPr>
        <w:jc w:val="center"/>
        <w:rPr>
          <w:b/>
        </w:rPr>
      </w:pPr>
      <w:r w:rsidRPr="003373E1">
        <w:rPr>
          <w:b/>
        </w:rPr>
        <w:t>PROGETTO DI ORDINE DEL GIORNO</w:t>
      </w:r>
    </w:p>
    <w:p w14:paraId="1C28E4B2" w14:textId="77777777" w:rsidR="00503EB6" w:rsidRPr="003373E1" w:rsidRDefault="00503EB6" w:rsidP="00503EB6">
      <w:pPr>
        <w:jc w:val="center"/>
        <w:rPr>
          <w:b/>
        </w:rPr>
      </w:pPr>
    </w:p>
    <w:p w14:paraId="1C28E4B3" w14:textId="77777777" w:rsidR="00503EB6" w:rsidRPr="003373E1" w:rsidRDefault="00D070C7" w:rsidP="00503EB6">
      <w:pPr>
        <w:jc w:val="center"/>
        <w:rPr>
          <w:b/>
        </w:rPr>
      </w:pPr>
      <w:r w:rsidRPr="003373E1">
        <w:rPr>
          <w:b/>
        </w:rPr>
        <w:t>GIOVEDÌ 11 MAGGIO 2017</w:t>
      </w:r>
    </w:p>
    <w:p w14:paraId="1C28E4B4" w14:textId="77777777" w:rsidR="00503EB6" w:rsidRPr="003373E1" w:rsidRDefault="00503EB6" w:rsidP="00503EB6">
      <w:pPr>
        <w:jc w:val="center"/>
      </w:pPr>
      <w:r w:rsidRPr="003373E1">
        <w:t>DALLE ORE 15:00 ALLE ORE 21:00</w:t>
      </w:r>
    </w:p>
    <w:p w14:paraId="1C28E4B5" w14:textId="6BCEE287" w:rsidR="00503EB6" w:rsidRPr="003373E1" w:rsidRDefault="007F5B57" w:rsidP="00503EB6">
      <w:pPr>
        <w:jc w:val="center"/>
        <w:rPr>
          <w:b/>
        </w:rPr>
      </w:pPr>
      <w:r w:rsidRPr="003373E1">
        <w:rPr>
          <w:b/>
        </w:rPr>
        <w:t>E</w:t>
      </w:r>
    </w:p>
    <w:p w14:paraId="1C28E4B6" w14:textId="77777777" w:rsidR="00503EB6" w:rsidRPr="003373E1" w:rsidRDefault="00D070C7" w:rsidP="00503EB6">
      <w:pPr>
        <w:jc w:val="center"/>
        <w:rPr>
          <w:b/>
        </w:rPr>
      </w:pPr>
      <w:r w:rsidRPr="003373E1">
        <w:rPr>
          <w:b/>
        </w:rPr>
        <w:t>VENERDÌ 12 MAGGIO 2017</w:t>
      </w:r>
    </w:p>
    <w:p w14:paraId="1C28E4B7" w14:textId="77777777" w:rsidR="00503EB6" w:rsidRPr="003373E1" w:rsidRDefault="00503EB6" w:rsidP="00503EB6">
      <w:pPr>
        <w:jc w:val="center"/>
      </w:pPr>
      <w:r w:rsidRPr="003373E1">
        <w:t>DALLE ORE 9:00 ALLE ORE 13:00</w:t>
      </w:r>
    </w:p>
    <w:p w14:paraId="1C28E4B8" w14:textId="77777777" w:rsidR="00503EB6" w:rsidRPr="003373E1" w:rsidRDefault="00503EB6" w:rsidP="00503EB6">
      <w:pPr>
        <w:jc w:val="center"/>
      </w:pPr>
    </w:p>
    <w:p w14:paraId="1C28E4B9" w14:textId="77777777" w:rsidR="00503EB6" w:rsidRPr="003373E1" w:rsidRDefault="00503EB6" w:rsidP="00503EB6">
      <w:pPr>
        <w:jc w:val="center"/>
        <w:rPr>
          <w:b/>
        </w:rPr>
      </w:pPr>
      <w:r w:rsidRPr="003373E1">
        <w:rPr>
          <w:b/>
        </w:rPr>
        <w:t>Parlamento europeo</w:t>
      </w:r>
    </w:p>
    <w:p w14:paraId="1C28E4BA" w14:textId="77777777" w:rsidR="00091967" w:rsidRPr="003373E1" w:rsidRDefault="008F21BA" w:rsidP="00091967">
      <w:pPr>
        <w:widowControl w:val="0"/>
        <w:spacing w:line="280" w:lineRule="auto"/>
        <w:jc w:val="center"/>
        <w:rPr>
          <w:b/>
        </w:rPr>
      </w:pPr>
      <w:r w:rsidRPr="003373E1">
        <w:rPr>
          <w:b/>
        </w:rPr>
        <w:t>József Antall (JAN)</w:t>
      </w:r>
    </w:p>
    <w:p w14:paraId="1C28E4BB" w14:textId="77777777" w:rsidR="00503EB6" w:rsidRPr="003373E1" w:rsidRDefault="00091967" w:rsidP="00091967">
      <w:pPr>
        <w:jc w:val="center"/>
        <w:rPr>
          <w:b/>
        </w:rPr>
      </w:pPr>
      <w:r w:rsidRPr="003373E1">
        <w:rPr>
          <w:b/>
        </w:rPr>
        <w:t>Sala JAN 4Q2</w:t>
      </w:r>
    </w:p>
    <w:p w14:paraId="1C28E4BC" w14:textId="77777777" w:rsidR="00503EB6" w:rsidRPr="003373E1" w:rsidRDefault="00503EB6" w:rsidP="00503EB6">
      <w:pPr>
        <w:jc w:val="center"/>
      </w:pPr>
      <w:r w:rsidRPr="003373E1">
        <w:t>Rue Wiertz 60, B - 1047 Bruxelles</w:t>
      </w:r>
    </w:p>
    <w:p w14:paraId="1C28E4BD" w14:textId="77777777" w:rsidR="00503EB6" w:rsidRPr="003373E1" w:rsidRDefault="00503EB6" w:rsidP="00503EB6">
      <w:pPr>
        <w:jc w:val="center"/>
      </w:pPr>
    </w:p>
    <w:p w14:paraId="1C28E4BE" w14:textId="77777777" w:rsidR="00503EB6" w:rsidRPr="003373E1" w:rsidRDefault="00503EB6" w:rsidP="00503EB6">
      <w:pPr>
        <w:jc w:val="center"/>
        <w:rPr>
          <w:b/>
        </w:rPr>
      </w:pPr>
      <w:r w:rsidRPr="003373E1">
        <w:rPr>
          <w:b/>
        </w:rPr>
        <w:t>*****************************************</w:t>
      </w:r>
    </w:p>
    <w:p w14:paraId="1C28E4BF" w14:textId="77777777" w:rsidR="00BB3CA2" w:rsidRPr="003373E1" w:rsidRDefault="00BB3CA2" w:rsidP="00EE374B">
      <w:pPr>
        <w:jc w:val="center"/>
        <w:rPr>
          <w:b/>
          <w:u w:val="single"/>
        </w:rPr>
      </w:pPr>
    </w:p>
    <w:p w14:paraId="1C28E4C0" w14:textId="77777777" w:rsidR="004E3F31" w:rsidRPr="003373E1" w:rsidRDefault="004E3F31" w:rsidP="00976739">
      <w:pPr>
        <w:spacing w:line="240" w:lineRule="auto"/>
        <w:rPr>
          <w:b/>
        </w:rPr>
      </w:pPr>
      <w:r w:rsidRPr="003373E1">
        <w:br w:type="page"/>
      </w:r>
    </w:p>
    <w:p w14:paraId="1C28E4C1" w14:textId="77777777" w:rsidR="00503EB6" w:rsidRPr="003373E1" w:rsidRDefault="00D070C7" w:rsidP="00503EB6">
      <w:pPr>
        <w:rPr>
          <w:b/>
        </w:rPr>
      </w:pPr>
      <w:r w:rsidRPr="003373E1">
        <w:rPr>
          <w:b/>
        </w:rPr>
        <w:lastRenderedPageBreak/>
        <w:t>Giovedì 11 maggio</w:t>
      </w:r>
    </w:p>
    <w:p w14:paraId="1C28E4C2" w14:textId="77777777" w:rsidR="00503EB6" w:rsidRPr="003373E1" w:rsidRDefault="00503EB6" w:rsidP="00503EB6"/>
    <w:p w14:paraId="1C28E4C3" w14:textId="77777777" w:rsidR="00503EB6" w:rsidRPr="003373E1" w:rsidRDefault="00503EB6" w:rsidP="00503EB6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t>ore 15:00</w:t>
      </w:r>
      <w:r w:rsidRPr="003373E1">
        <w:tab/>
      </w:r>
      <w:r w:rsidRPr="003373E1">
        <w:rPr>
          <w:b/>
        </w:rPr>
        <w:t>INIZIO DEI LAVORI</w:t>
      </w:r>
    </w:p>
    <w:p w14:paraId="1C28E4C4" w14:textId="77777777" w:rsidR="00503EB6" w:rsidRPr="003373E1" w:rsidRDefault="00503EB6" w:rsidP="00976739">
      <w:pPr>
        <w:ind w:left="-2"/>
      </w:pPr>
    </w:p>
    <w:p w14:paraId="1C28E4C5" w14:textId="564EF658" w:rsidR="00503EB6" w:rsidRPr="003373E1" w:rsidRDefault="00503EB6" w:rsidP="00503EB6">
      <w:pPr>
        <w:pStyle w:val="Titolo1"/>
      </w:pPr>
      <w:r w:rsidRPr="003373E1">
        <w:rPr>
          <w:b/>
        </w:rPr>
        <w:t>Adozione dell'ordine del giorno</w:t>
      </w:r>
      <w:r w:rsidRPr="003373E1">
        <w:t xml:space="preserve"> (COR-2017-01578-00-02-CONVPOJ-TRA)</w:t>
      </w:r>
    </w:p>
    <w:p w14:paraId="1C28E4C6" w14:textId="77777777" w:rsidR="00503EB6" w:rsidRPr="003373E1" w:rsidRDefault="00503EB6" w:rsidP="00503EB6"/>
    <w:p w14:paraId="1C28E4C7" w14:textId="77777777" w:rsidR="00503EB6" w:rsidRPr="003373E1" w:rsidRDefault="00503EB6" w:rsidP="00503EB6">
      <w:pPr>
        <w:pStyle w:val="Titolo1"/>
      </w:pPr>
      <w:r w:rsidRPr="003373E1">
        <w:rPr>
          <w:b/>
        </w:rPr>
        <w:t>Approvazione del verbale della 122</w:t>
      </w:r>
      <w:r w:rsidRPr="003373E1">
        <w:rPr>
          <w:b/>
          <w:vertAlign w:val="superscript"/>
        </w:rPr>
        <w:t>a</w:t>
      </w:r>
      <w:r w:rsidRPr="003373E1">
        <w:rPr>
          <w:b/>
        </w:rPr>
        <w:t xml:space="preserve"> sessione plenaria, svoltasi il 22 e 23 marzo 2017</w:t>
      </w:r>
    </w:p>
    <w:p w14:paraId="1C28E4C8" w14:textId="77777777" w:rsidR="00503EB6" w:rsidRPr="003373E1" w:rsidRDefault="00503EB6" w:rsidP="00503EB6">
      <w:pPr>
        <w:ind w:left="567"/>
      </w:pPr>
      <w:r w:rsidRPr="003373E1">
        <w:t>(COR-2017-00774-00-00-PV-TRA, COR-2017-00774-00-00-PV-REF, COR-2017-00774-01-00-PV-REF, COR-2017-00774-02-00-PV-REF, COR-2017-00774-03-00-PV-REF e COR-2017-00774-04-00-PV-REF</w:t>
      </w:r>
    </w:p>
    <w:p w14:paraId="1C28E4C9" w14:textId="77777777" w:rsidR="00503EB6" w:rsidRPr="003373E1" w:rsidRDefault="00503EB6" w:rsidP="00503EB6"/>
    <w:p w14:paraId="1C28E4CA" w14:textId="77777777" w:rsidR="00503EB6" w:rsidRPr="003373E1" w:rsidRDefault="00503EB6" w:rsidP="00503EB6">
      <w:pPr>
        <w:pStyle w:val="Titolo1"/>
        <w:rPr>
          <w:b/>
        </w:rPr>
      </w:pPr>
      <w:r w:rsidRPr="003373E1">
        <w:rPr>
          <w:b/>
        </w:rPr>
        <w:t>Dichiarazione del Presidente</w:t>
      </w:r>
    </w:p>
    <w:p w14:paraId="1C28E4CB" w14:textId="77777777" w:rsidR="001A7BB4" w:rsidRPr="003373E1" w:rsidRDefault="001A7BB4" w:rsidP="001A7BB4"/>
    <w:p w14:paraId="1C28E4CC" w14:textId="77777777" w:rsidR="00F969A1" w:rsidRPr="003373E1" w:rsidRDefault="00485E8D" w:rsidP="00074D17">
      <w:pPr>
        <w:pStyle w:val="Titolo1"/>
        <w:numPr>
          <w:ilvl w:val="0"/>
          <w:numId w:val="0"/>
        </w:numPr>
        <w:ind w:left="567"/>
        <w:rPr>
          <w:b/>
        </w:rPr>
      </w:pPr>
      <w:r w:rsidRPr="003373E1">
        <w:rPr>
          <w:b/>
        </w:rPr>
        <w:t>Riflettere sull'EUROPA</w:t>
      </w:r>
    </w:p>
    <w:p w14:paraId="1C28E4CD" w14:textId="77777777" w:rsidR="00F969A1" w:rsidRPr="003373E1" w:rsidRDefault="00F969A1" w:rsidP="00074D17"/>
    <w:p w14:paraId="1C28E4CE" w14:textId="77777777" w:rsidR="001A7BB4" w:rsidRPr="003373E1" w:rsidRDefault="001A7BB4" w:rsidP="001A7BB4">
      <w:pPr>
        <w:pStyle w:val="Titolo1"/>
      </w:pPr>
      <w:r w:rsidRPr="003373E1">
        <w:t xml:space="preserve">Intervento di </w:t>
      </w:r>
      <w:r w:rsidRPr="003373E1">
        <w:rPr>
          <w:b/>
        </w:rPr>
        <w:t>Antonio Tajani</w:t>
      </w:r>
      <w:r w:rsidRPr="003373E1">
        <w:t>, Presidente del Parlamento europeo</w:t>
      </w:r>
    </w:p>
    <w:p w14:paraId="1C28E4CF" w14:textId="77777777" w:rsidR="001A7BB4" w:rsidRPr="003373E1" w:rsidRDefault="001A7BB4" w:rsidP="00074D17">
      <w:pPr>
        <w:ind w:left="567"/>
      </w:pPr>
      <w:r w:rsidRPr="003373E1">
        <w:rPr>
          <w:rFonts w:eastAsiaTheme="minorEastAsia"/>
          <w:i/>
        </w:rPr>
        <w:t>Dibattito con i membri</w:t>
      </w:r>
    </w:p>
    <w:p w14:paraId="1C28E4D0" w14:textId="77777777" w:rsidR="001A7BB4" w:rsidRPr="003373E1" w:rsidRDefault="001A7BB4" w:rsidP="001A7BB4"/>
    <w:p w14:paraId="1C28E4D1" w14:textId="77777777" w:rsidR="004E5D08" w:rsidRPr="003373E1" w:rsidRDefault="00485E8D" w:rsidP="00074D17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t>ore 16:30</w:t>
      </w:r>
    </w:p>
    <w:p w14:paraId="1C28E4D2" w14:textId="77777777" w:rsidR="001A7BB4" w:rsidRPr="003373E1" w:rsidRDefault="001A7BB4" w:rsidP="001A7BB4"/>
    <w:p w14:paraId="1C28E4D3" w14:textId="77777777" w:rsidR="008D2AB8" w:rsidRPr="003373E1" w:rsidRDefault="008D2AB8">
      <w:pPr>
        <w:pStyle w:val="Titolo1"/>
      </w:pPr>
      <w:r w:rsidRPr="003373E1">
        <w:t xml:space="preserve">Intervento del vicepresidente della Commissione europea </w:t>
      </w:r>
      <w:r w:rsidRPr="003373E1">
        <w:rPr>
          <w:b/>
        </w:rPr>
        <w:t>Jyrki Katainen</w:t>
      </w:r>
      <w:r w:rsidRPr="003373E1">
        <w:t>, responsabile per l'Occupazione, la crescita, gli investimenti e la competitività</w:t>
      </w:r>
    </w:p>
    <w:p w14:paraId="1C28E4D4" w14:textId="77777777" w:rsidR="008D2AB8" w:rsidRPr="003373E1" w:rsidRDefault="008D2AB8">
      <w:pPr>
        <w:ind w:left="567"/>
      </w:pPr>
      <w:r w:rsidRPr="003373E1">
        <w:rPr>
          <w:rFonts w:eastAsiaTheme="minorEastAsia"/>
          <w:i/>
        </w:rPr>
        <w:t>Dibattito con i membri</w:t>
      </w:r>
    </w:p>
    <w:p w14:paraId="1C28E4D5" w14:textId="77777777" w:rsidR="00485E8D" w:rsidRPr="003373E1" w:rsidRDefault="00485E8D" w:rsidP="00485E8D"/>
    <w:p w14:paraId="1C28E4D6" w14:textId="77777777" w:rsidR="00A3369F" w:rsidRPr="003373E1" w:rsidRDefault="00485E8D" w:rsidP="00485E8D">
      <w:pPr>
        <w:rPr>
          <w:b/>
        </w:rPr>
      </w:pPr>
      <w:r w:rsidRPr="003373E1">
        <w:rPr>
          <w:b/>
        </w:rPr>
        <w:t>ore 17:30</w:t>
      </w:r>
    </w:p>
    <w:p w14:paraId="1C28E4D7" w14:textId="77777777" w:rsidR="00485E8D" w:rsidRPr="003373E1" w:rsidRDefault="00485E8D" w:rsidP="00485E8D"/>
    <w:p w14:paraId="1C28E4D8" w14:textId="77777777" w:rsidR="00A935F9" w:rsidRPr="003373E1" w:rsidRDefault="00A935F9" w:rsidP="00A935F9">
      <w:pPr>
        <w:pStyle w:val="Titolo1"/>
      </w:pPr>
      <w:r w:rsidRPr="003373E1">
        <w:rPr>
          <w:rFonts w:eastAsiaTheme="minorEastAsia"/>
          <w:b/>
        </w:rPr>
        <w:t>Il futuro della politica di coesione dopo il 2020</w:t>
      </w:r>
    </w:p>
    <w:p w14:paraId="3C5C8AC4" w14:textId="77777777" w:rsidR="0079117F" w:rsidRPr="003373E1" w:rsidRDefault="0079117F" w:rsidP="0079117F">
      <w:pPr>
        <w:ind w:left="567"/>
      </w:pPr>
      <w:r w:rsidRPr="003373E1">
        <w:t xml:space="preserve">Parere d'iniziativa </w:t>
      </w:r>
    </w:p>
    <w:p w14:paraId="1C28E4D9" w14:textId="77777777" w:rsidR="00A935F9" w:rsidRPr="003373E1" w:rsidRDefault="00A935F9" w:rsidP="00A935F9">
      <w:pPr>
        <w:ind w:left="567"/>
      </w:pPr>
      <w:r w:rsidRPr="003373E1">
        <w:t>COR-2016-01814-00-01-PAC-TRA - COTER-VI/015</w:t>
      </w:r>
    </w:p>
    <w:p w14:paraId="1C28E4DA" w14:textId="01601656" w:rsidR="00A935F9" w:rsidRPr="003373E1" w:rsidRDefault="007F5B57" w:rsidP="00A935F9">
      <w:pPr>
        <w:ind w:left="567"/>
      </w:pPr>
      <w:r w:rsidRPr="003373E1">
        <w:t>Relatore</w:t>
      </w:r>
      <w:r w:rsidR="00A935F9" w:rsidRPr="003373E1">
        <w:t xml:space="preserve">: </w:t>
      </w:r>
      <w:r w:rsidR="00A935F9" w:rsidRPr="003373E1">
        <w:rPr>
          <w:b/>
        </w:rPr>
        <w:t>Michael Schneider</w:t>
      </w:r>
      <w:r w:rsidR="00A935F9" w:rsidRPr="003373E1">
        <w:t xml:space="preserve"> (DE/PPE)</w:t>
      </w:r>
    </w:p>
    <w:p w14:paraId="1C28E4DB" w14:textId="77777777" w:rsidR="00A935F9" w:rsidRPr="003373E1" w:rsidRDefault="00A935F9" w:rsidP="00A935F9"/>
    <w:p w14:paraId="1271265A" w14:textId="4969B6E0" w:rsidR="002C7D18" w:rsidRPr="003373E1" w:rsidRDefault="002C7D18" w:rsidP="003C730E">
      <w:pPr>
        <w:pStyle w:val="Titolo1"/>
        <w:rPr>
          <w:b/>
        </w:rPr>
      </w:pPr>
      <w:r w:rsidRPr="003373E1">
        <w:rPr>
          <w:b/>
        </w:rPr>
        <w:t>Investire nei giovani d'Europa e il corpo europeo di solidarietà</w:t>
      </w:r>
    </w:p>
    <w:p w14:paraId="19D912DB" w14:textId="77777777" w:rsidR="002C7D18" w:rsidRPr="003373E1" w:rsidRDefault="002C7D18" w:rsidP="002C7D18">
      <w:pPr>
        <w:ind w:left="567"/>
      </w:pPr>
      <w:r w:rsidRPr="003373E1">
        <w:t xml:space="preserve">Parere d'iniziativa </w:t>
      </w:r>
    </w:p>
    <w:p w14:paraId="37B50BF7" w14:textId="6DD9DBB3" w:rsidR="002C7D18" w:rsidRPr="003373E1" w:rsidRDefault="002C7D18" w:rsidP="002C7D18">
      <w:pPr>
        <w:ind w:left="567"/>
      </w:pPr>
      <w:r w:rsidRPr="003373E1">
        <w:t>COR-2017-00851-00-01-PAC-TRA - SEDEC-VI/023</w:t>
      </w:r>
    </w:p>
    <w:p w14:paraId="3798C33F" w14:textId="4DB598B2" w:rsidR="002C7D18" w:rsidRPr="003373E1" w:rsidRDefault="007F5B57" w:rsidP="002C7D18">
      <w:pPr>
        <w:ind w:left="567"/>
      </w:pPr>
      <w:r w:rsidRPr="003373E1">
        <w:t>Relatore</w:t>
      </w:r>
      <w:r w:rsidR="002C7D18" w:rsidRPr="003373E1">
        <w:t xml:space="preserve">: </w:t>
      </w:r>
      <w:r w:rsidR="002C7D18" w:rsidRPr="003373E1">
        <w:rPr>
          <w:b/>
        </w:rPr>
        <w:t>Paweł Grzybowski</w:t>
      </w:r>
      <w:r w:rsidR="002C7D18" w:rsidRPr="003373E1">
        <w:t xml:space="preserve"> (PL/ECR)</w:t>
      </w:r>
    </w:p>
    <w:p w14:paraId="7A870A6B" w14:textId="77777777" w:rsidR="002C7D18" w:rsidRPr="003373E1" w:rsidRDefault="002C7D18" w:rsidP="002C7D18"/>
    <w:p w14:paraId="7E6FBD72" w14:textId="77777777" w:rsidR="002C7D18" w:rsidRPr="003373E1" w:rsidRDefault="002C7D18" w:rsidP="002C7D18">
      <w:pPr>
        <w:pStyle w:val="Titolo1"/>
        <w:rPr>
          <w:b/>
        </w:rPr>
      </w:pPr>
      <w:r w:rsidRPr="003373E1">
        <w:rPr>
          <w:b/>
        </w:rPr>
        <w:t>Migliorare la governance del semestre europeo: un codice di condotta per il coinvolgimento degli enti locali e regionali</w:t>
      </w:r>
    </w:p>
    <w:p w14:paraId="686EC69D" w14:textId="77777777" w:rsidR="006A73E9" w:rsidRPr="003373E1" w:rsidRDefault="006A73E9" w:rsidP="002C7D18">
      <w:pPr>
        <w:ind w:left="567"/>
      </w:pPr>
      <w:r w:rsidRPr="003373E1">
        <w:t xml:space="preserve">Parere d'iniziativa </w:t>
      </w:r>
    </w:p>
    <w:p w14:paraId="1FC3BCF8" w14:textId="7CC66B10" w:rsidR="002C7D18" w:rsidRPr="003373E1" w:rsidRDefault="002C7D18" w:rsidP="002C7D18">
      <w:pPr>
        <w:ind w:left="567"/>
      </w:pPr>
      <w:r w:rsidRPr="003373E1">
        <w:t>COR-2016-05386-00-00-PAC-TRA - ECON-VI/019</w:t>
      </w:r>
    </w:p>
    <w:p w14:paraId="333547FE" w14:textId="50CC7DCC" w:rsidR="002C7D18" w:rsidRPr="003373E1" w:rsidRDefault="007F5B57" w:rsidP="002C7D18">
      <w:pPr>
        <w:ind w:left="567"/>
      </w:pPr>
      <w:r w:rsidRPr="003373E1">
        <w:t>Relatore</w:t>
      </w:r>
      <w:r w:rsidR="002C7D18" w:rsidRPr="003373E1">
        <w:t xml:space="preserve">: </w:t>
      </w:r>
      <w:r w:rsidR="002C7D18" w:rsidRPr="003373E1">
        <w:rPr>
          <w:b/>
        </w:rPr>
        <w:t>Rob Jonkman</w:t>
      </w:r>
      <w:r w:rsidR="002C7D18" w:rsidRPr="003373E1">
        <w:t xml:space="preserve"> (NL/ECR)</w:t>
      </w:r>
    </w:p>
    <w:p w14:paraId="1E17A335" w14:textId="77777777" w:rsidR="002C7D18" w:rsidRPr="003373E1" w:rsidRDefault="002C7D18" w:rsidP="002C7D18"/>
    <w:p w14:paraId="7ECF9941" w14:textId="77777777" w:rsidR="002C7D18" w:rsidRPr="003373E1" w:rsidRDefault="002C7D18" w:rsidP="002C7D18">
      <w:pPr>
        <w:pStyle w:val="Titolo1"/>
      </w:pPr>
      <w:r w:rsidRPr="003373E1">
        <w:rPr>
          <w:b/>
        </w:rPr>
        <w:t>L'innovazione sociale come nuovo strumento per far fronte alle sfide che interessano la società</w:t>
      </w:r>
    </w:p>
    <w:p w14:paraId="7D3748C6" w14:textId="77777777" w:rsidR="002C7D18" w:rsidRPr="003373E1" w:rsidRDefault="002C7D18" w:rsidP="002C7D18">
      <w:pPr>
        <w:ind w:left="567"/>
      </w:pPr>
      <w:r w:rsidRPr="003373E1">
        <w:t xml:space="preserve">Parere d'iniziativa </w:t>
      </w:r>
    </w:p>
    <w:p w14:paraId="4CEFBF00" w14:textId="20A6CBD0" w:rsidR="002C7D18" w:rsidRPr="003373E1" w:rsidRDefault="002C7D18" w:rsidP="002C7D18">
      <w:pPr>
        <w:ind w:left="567"/>
      </w:pPr>
      <w:r w:rsidRPr="003373E1">
        <w:t>COR-2016-06945-00-01-PAC-TRA - SEDEC-VI/020</w:t>
      </w:r>
    </w:p>
    <w:p w14:paraId="247F5292" w14:textId="47EF22D5" w:rsidR="002C7D18" w:rsidRPr="003373E1" w:rsidRDefault="007F5B57" w:rsidP="002C7D18">
      <w:pPr>
        <w:ind w:left="567"/>
      </w:pPr>
      <w:r w:rsidRPr="003373E1">
        <w:lastRenderedPageBreak/>
        <w:t>Relatrice</w:t>
      </w:r>
      <w:r w:rsidR="002C7D18" w:rsidRPr="003373E1">
        <w:t xml:space="preserve">: </w:t>
      </w:r>
      <w:r w:rsidR="002C7D18" w:rsidRPr="003373E1">
        <w:rPr>
          <w:b/>
        </w:rPr>
        <w:t>Marcelle Hendrickx</w:t>
      </w:r>
      <w:r w:rsidR="002C7D18" w:rsidRPr="003373E1">
        <w:t xml:space="preserve"> (NL/ALDE)</w:t>
      </w:r>
    </w:p>
    <w:p w14:paraId="438F7046" w14:textId="77777777" w:rsidR="002C7D18" w:rsidRPr="003373E1" w:rsidRDefault="002C7D18" w:rsidP="002C7D18"/>
    <w:p w14:paraId="1C28E4E4" w14:textId="77777777" w:rsidR="009A7443" w:rsidRPr="003373E1" w:rsidRDefault="009A7443" w:rsidP="009A7443">
      <w:pPr>
        <w:pStyle w:val="Titolo1"/>
        <w:rPr>
          <w:b/>
        </w:rPr>
      </w:pPr>
      <w:r w:rsidRPr="003373E1">
        <w:rPr>
          <w:b/>
        </w:rPr>
        <w:t>Le regole finanziarie applicabili al bilancio generale dell'Unione</w:t>
      </w:r>
    </w:p>
    <w:p w14:paraId="1C28E4E5" w14:textId="77777777" w:rsidR="009A7443" w:rsidRPr="003373E1" w:rsidRDefault="009A7443" w:rsidP="009A7443">
      <w:pPr>
        <w:ind w:left="567"/>
      </w:pPr>
      <w:r w:rsidRPr="003373E1">
        <w:t>COR-2016-05838-00-01-PAC-TRA - COTER-VI/020</w:t>
      </w:r>
    </w:p>
    <w:p w14:paraId="1C28E4E6" w14:textId="75A51B25" w:rsidR="009A7443" w:rsidRPr="003373E1" w:rsidRDefault="007F5B57" w:rsidP="009A7443">
      <w:pPr>
        <w:ind w:left="567"/>
      </w:pPr>
      <w:r w:rsidRPr="003373E1">
        <w:t>Relatore</w:t>
      </w:r>
      <w:r w:rsidR="009A7443" w:rsidRPr="003373E1">
        <w:t xml:space="preserve">: </w:t>
      </w:r>
      <w:r w:rsidR="009A7443" w:rsidRPr="003373E1">
        <w:rPr>
          <w:b/>
        </w:rPr>
        <w:t>Michiel Rijsberman</w:t>
      </w:r>
      <w:r w:rsidR="009A7443" w:rsidRPr="003373E1">
        <w:t xml:space="preserve"> (NL/ALDE)</w:t>
      </w:r>
    </w:p>
    <w:p w14:paraId="1C28E4E7" w14:textId="77777777" w:rsidR="00485E8D" w:rsidRPr="003373E1" w:rsidRDefault="00485E8D" w:rsidP="0010411A"/>
    <w:p w14:paraId="7C327F93" w14:textId="77777777" w:rsidR="00A45C46" w:rsidRPr="003373E1" w:rsidRDefault="00A45C46" w:rsidP="00A45C46">
      <w:pPr>
        <w:pStyle w:val="Titolo1"/>
        <w:rPr>
          <w:b/>
        </w:rPr>
      </w:pPr>
      <w:r w:rsidRPr="003373E1">
        <w:rPr>
          <w:b/>
        </w:rPr>
        <w:t xml:space="preserve">La dimensione locale e regionale della bioeconomia e il ruolo delle città e delle regioni </w:t>
      </w:r>
    </w:p>
    <w:p w14:paraId="0795FC43" w14:textId="77777777" w:rsidR="0079117F" w:rsidRPr="003373E1" w:rsidRDefault="0079117F" w:rsidP="0079117F">
      <w:pPr>
        <w:ind w:left="567"/>
      </w:pPr>
      <w:r w:rsidRPr="003373E1">
        <w:t xml:space="preserve">Parere d'iniziativa </w:t>
      </w:r>
    </w:p>
    <w:p w14:paraId="385530AD" w14:textId="7B05A1DF" w:rsidR="00A45C46" w:rsidRPr="003373E1" w:rsidRDefault="00A45C46" w:rsidP="00A45C46">
      <w:pPr>
        <w:ind w:left="567"/>
      </w:pPr>
      <w:r w:rsidRPr="003373E1">
        <w:t>COR-2017-00044-00-01-PAC-TRA - SEDEC-VI/022</w:t>
      </w:r>
    </w:p>
    <w:p w14:paraId="37392382" w14:textId="681F49FA" w:rsidR="00A45C46" w:rsidRPr="003373E1" w:rsidRDefault="007F5B57" w:rsidP="00A45C46">
      <w:pPr>
        <w:ind w:left="567"/>
      </w:pPr>
      <w:r w:rsidRPr="003373E1">
        <w:t>Relatrice</w:t>
      </w:r>
      <w:r w:rsidR="00A45C46" w:rsidRPr="003373E1">
        <w:t xml:space="preserve">: </w:t>
      </w:r>
      <w:r w:rsidR="00A45C46" w:rsidRPr="003373E1">
        <w:rPr>
          <w:b/>
        </w:rPr>
        <w:t>Katrin Budde</w:t>
      </w:r>
      <w:r w:rsidR="00A45C46" w:rsidRPr="003373E1">
        <w:t xml:space="preserve"> (DE/PSE)</w:t>
      </w:r>
    </w:p>
    <w:p w14:paraId="2613F0B8" w14:textId="77777777" w:rsidR="00A45C46" w:rsidRPr="003373E1" w:rsidRDefault="00A45C46" w:rsidP="00A45C46"/>
    <w:p w14:paraId="1A1309E3" w14:textId="77777777" w:rsidR="007D3835" w:rsidRPr="003373E1" w:rsidRDefault="007D3835" w:rsidP="007D3835">
      <w:pPr>
        <w:pStyle w:val="Titolo1"/>
      </w:pPr>
      <w:r w:rsidRPr="003373E1">
        <w:rPr>
          <w:rFonts w:eastAsiaTheme="minorEastAsia"/>
          <w:b/>
        </w:rPr>
        <w:t>La salute nelle città: bene comune</w:t>
      </w:r>
    </w:p>
    <w:p w14:paraId="6E8BA27F" w14:textId="77777777" w:rsidR="00256116" w:rsidRPr="003373E1" w:rsidRDefault="00256116" w:rsidP="007D3835">
      <w:pPr>
        <w:ind w:left="567"/>
      </w:pPr>
      <w:r w:rsidRPr="003373E1">
        <w:t xml:space="preserve">Parere d'iniziativa </w:t>
      </w:r>
    </w:p>
    <w:p w14:paraId="676F10F2" w14:textId="7DE5C5A3" w:rsidR="007D3835" w:rsidRPr="003373E1" w:rsidRDefault="007D3835" w:rsidP="007D3835">
      <w:pPr>
        <w:ind w:left="567"/>
      </w:pPr>
      <w:r w:rsidRPr="003373E1">
        <w:t>COR-2016-06620-00-00-PAC-TRA - NAT-VI/016</w:t>
      </w:r>
    </w:p>
    <w:p w14:paraId="2AE9F8B2" w14:textId="15DAF1BB" w:rsidR="007D3835" w:rsidRPr="003373E1" w:rsidRDefault="007F5B57" w:rsidP="007D3835">
      <w:pPr>
        <w:ind w:left="567"/>
      </w:pPr>
      <w:r w:rsidRPr="003373E1">
        <w:t>Relatore</w:t>
      </w:r>
      <w:r w:rsidR="007D3835" w:rsidRPr="003373E1">
        <w:t xml:space="preserve">: </w:t>
      </w:r>
      <w:r w:rsidR="007D3835" w:rsidRPr="003373E1">
        <w:rPr>
          <w:b/>
        </w:rPr>
        <w:t>Roberto Pella</w:t>
      </w:r>
      <w:r w:rsidR="007D3835" w:rsidRPr="003373E1">
        <w:t xml:space="preserve"> (IT/PPE)</w:t>
      </w:r>
    </w:p>
    <w:p w14:paraId="6CF683E7" w14:textId="77777777" w:rsidR="007D3835" w:rsidRPr="003373E1" w:rsidRDefault="007D3835" w:rsidP="007D3835"/>
    <w:p w14:paraId="1C28E4F3" w14:textId="77777777" w:rsidR="001E3134" w:rsidRPr="003373E1" w:rsidRDefault="001E3134" w:rsidP="001E3134">
      <w:pPr>
        <w:pStyle w:val="Titolo1"/>
        <w:numPr>
          <w:ilvl w:val="0"/>
          <w:numId w:val="0"/>
        </w:numPr>
        <w:rPr>
          <w:rFonts w:eastAsiaTheme="minorEastAsia"/>
          <w:b/>
        </w:rPr>
      </w:pPr>
      <w:r w:rsidRPr="003373E1">
        <w:rPr>
          <w:rFonts w:eastAsiaTheme="minorEastAsia"/>
          <w:b/>
        </w:rPr>
        <w:t>ore 21:00</w:t>
      </w:r>
      <w:r w:rsidRPr="003373E1">
        <w:tab/>
      </w:r>
      <w:r w:rsidRPr="003373E1">
        <w:rPr>
          <w:rFonts w:eastAsiaTheme="minorEastAsia"/>
          <w:b/>
        </w:rPr>
        <w:t>SOSPENSIONE DEI LAVORI</w:t>
      </w:r>
    </w:p>
    <w:p w14:paraId="220FB5FE" w14:textId="77777777" w:rsidR="002C7D18" w:rsidRPr="003373E1" w:rsidRDefault="002C7D18" w:rsidP="00976739">
      <w:pPr>
        <w:rPr>
          <w:b/>
          <w:kern w:val="28"/>
        </w:rPr>
      </w:pPr>
    </w:p>
    <w:p w14:paraId="01E04439" w14:textId="77777777" w:rsidR="006A73E9" w:rsidRPr="003373E1" w:rsidRDefault="006A73E9" w:rsidP="00976739">
      <w:pPr>
        <w:spacing w:line="240" w:lineRule="auto"/>
        <w:rPr>
          <w:b/>
          <w:kern w:val="28"/>
        </w:rPr>
      </w:pPr>
      <w:r w:rsidRPr="003373E1">
        <w:br w:type="page"/>
      </w:r>
    </w:p>
    <w:p w14:paraId="1C28E4F5" w14:textId="6306405E" w:rsidR="001E3134" w:rsidRPr="003373E1" w:rsidRDefault="001E3134" w:rsidP="001E3134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lastRenderedPageBreak/>
        <w:t>Venerdì 12 maggio 2017</w:t>
      </w:r>
    </w:p>
    <w:p w14:paraId="1C28E4F6" w14:textId="77777777" w:rsidR="001E3134" w:rsidRPr="003373E1" w:rsidRDefault="001E3134" w:rsidP="001E3134"/>
    <w:p w14:paraId="1C28E4F7" w14:textId="77777777" w:rsidR="001E3134" w:rsidRPr="003373E1" w:rsidRDefault="001E3134" w:rsidP="001E3134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t>ore 9:00</w:t>
      </w:r>
      <w:r w:rsidRPr="003373E1">
        <w:tab/>
      </w:r>
      <w:r w:rsidRPr="003373E1">
        <w:rPr>
          <w:b/>
        </w:rPr>
        <w:t>RIPRESA DEI LAVORI</w:t>
      </w:r>
    </w:p>
    <w:p w14:paraId="1C28E4F8" w14:textId="77777777" w:rsidR="00857388" w:rsidRPr="003373E1" w:rsidRDefault="00857388" w:rsidP="00857388"/>
    <w:p w14:paraId="1C28E4F9" w14:textId="343D9754" w:rsidR="00E434BA" w:rsidRPr="003373E1" w:rsidRDefault="00E434BA" w:rsidP="00E434BA">
      <w:pPr>
        <w:pStyle w:val="Titolo1"/>
      </w:pPr>
      <w:r w:rsidRPr="003373E1">
        <w:t xml:space="preserve">Intervento di </w:t>
      </w:r>
      <w:r w:rsidRPr="003373E1">
        <w:rPr>
          <w:b/>
        </w:rPr>
        <w:t>Gudrun Mosler-T</w:t>
      </w:r>
      <w:r w:rsidR="007F5B57" w:rsidRPr="003373E1">
        <w:rPr>
          <w:b/>
        </w:rPr>
        <w:t>ö</w:t>
      </w:r>
      <w:r w:rsidRPr="003373E1">
        <w:rPr>
          <w:b/>
        </w:rPr>
        <w:t>rnstr</w:t>
      </w:r>
      <w:r w:rsidR="007F5B57" w:rsidRPr="003373E1">
        <w:rPr>
          <w:b/>
        </w:rPr>
        <w:t>ö</w:t>
      </w:r>
      <w:r w:rsidRPr="003373E1">
        <w:rPr>
          <w:b/>
        </w:rPr>
        <w:t>m</w:t>
      </w:r>
      <w:r w:rsidRPr="003373E1">
        <w:t xml:space="preserve">, presidente del Congresso dei poteri locali e regionali del Consiglio d'Europa </w:t>
      </w:r>
    </w:p>
    <w:p w14:paraId="1C28E4FA" w14:textId="77777777" w:rsidR="00E434BA" w:rsidRPr="003373E1" w:rsidRDefault="00E434BA" w:rsidP="00E434BA">
      <w:pPr>
        <w:ind w:left="567"/>
        <w:rPr>
          <w:i/>
        </w:rPr>
      </w:pPr>
      <w:r w:rsidRPr="003373E1">
        <w:rPr>
          <w:rFonts w:eastAsiaTheme="minorEastAsia"/>
          <w:i/>
        </w:rPr>
        <w:t>Dibattito con i membri</w:t>
      </w:r>
    </w:p>
    <w:p w14:paraId="1C28E4FB" w14:textId="77777777" w:rsidR="00E434BA" w:rsidRPr="003373E1" w:rsidRDefault="00E434BA" w:rsidP="00E434BA"/>
    <w:p w14:paraId="1C28E4FC" w14:textId="3BFCE4A9" w:rsidR="00557908" w:rsidRPr="003373E1" w:rsidRDefault="001B66B0" w:rsidP="00557908">
      <w:pPr>
        <w:pStyle w:val="Titolo1"/>
        <w:rPr>
          <w:b/>
        </w:rPr>
      </w:pPr>
      <w:r w:rsidRPr="003373E1">
        <w:rPr>
          <w:b/>
        </w:rPr>
        <w:t>Comunicazione sulla strategia di allargamento dell'UE 2016</w:t>
      </w:r>
    </w:p>
    <w:p w14:paraId="08525EA5" w14:textId="77777777" w:rsidR="00256116" w:rsidRPr="003373E1" w:rsidRDefault="00256116" w:rsidP="00557908">
      <w:pPr>
        <w:ind w:left="567"/>
      </w:pPr>
      <w:r w:rsidRPr="003373E1">
        <w:t xml:space="preserve">Parere d'iniziativa </w:t>
      </w:r>
    </w:p>
    <w:p w14:paraId="1C28E4FD" w14:textId="6FDCFDDC" w:rsidR="00557908" w:rsidRPr="003373E1" w:rsidRDefault="00557908" w:rsidP="00557908">
      <w:pPr>
        <w:ind w:left="567"/>
      </w:pPr>
      <w:r w:rsidRPr="003373E1">
        <w:t>COR-2017-00093-00-01-PAC-TRA - CIVEX-VI/018</w:t>
      </w:r>
    </w:p>
    <w:p w14:paraId="4AA1998A" w14:textId="77777777" w:rsidR="00256116" w:rsidRPr="003373E1" w:rsidRDefault="00256116" w:rsidP="00256116">
      <w:pPr>
        <w:ind w:left="567"/>
      </w:pPr>
      <w:r w:rsidRPr="003373E1">
        <w:t>Comunicazione della Commissione al Parlamento europeo, al Consiglio, al Comitato economico e sociale europeo e al Comitato delle regioni</w:t>
      </w:r>
    </w:p>
    <w:p w14:paraId="03E30446" w14:textId="77777777" w:rsidR="00256116" w:rsidRPr="003373E1" w:rsidRDefault="00256116" w:rsidP="00256116">
      <w:pPr>
        <w:ind w:left="567"/>
        <w:rPr>
          <w:rFonts w:eastAsiaTheme="minorEastAsia"/>
        </w:rPr>
      </w:pPr>
      <w:r w:rsidRPr="003373E1">
        <w:t xml:space="preserve">COM(2016) 715 final </w:t>
      </w:r>
    </w:p>
    <w:p w14:paraId="1C28E4FE" w14:textId="7686E3A1" w:rsidR="00557908" w:rsidRPr="003373E1" w:rsidRDefault="007F5B57" w:rsidP="00256116">
      <w:pPr>
        <w:ind w:left="567"/>
      </w:pPr>
      <w:r w:rsidRPr="003373E1">
        <w:t>Relatore</w:t>
      </w:r>
      <w:r w:rsidR="00557908" w:rsidRPr="003373E1">
        <w:t xml:space="preserve">: </w:t>
      </w:r>
      <w:r w:rsidR="00557908" w:rsidRPr="003373E1">
        <w:rPr>
          <w:b/>
        </w:rPr>
        <w:t>Rait Pihelgas</w:t>
      </w:r>
      <w:r w:rsidR="00557908" w:rsidRPr="003373E1">
        <w:t xml:space="preserve"> (EE/ALDE)</w:t>
      </w:r>
    </w:p>
    <w:p w14:paraId="2C8B8674" w14:textId="77777777" w:rsidR="00DA2F0D" w:rsidRPr="003373E1" w:rsidRDefault="00DA2F0D" w:rsidP="00DA2F0D"/>
    <w:p w14:paraId="7FB1D12D" w14:textId="2DAB1242" w:rsidR="00DA2F0D" w:rsidRPr="003373E1" w:rsidRDefault="00DA2F0D" w:rsidP="00DA2F0D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t>ore 10:00</w:t>
      </w:r>
    </w:p>
    <w:p w14:paraId="503F6327" w14:textId="77777777" w:rsidR="007E7173" w:rsidRPr="003373E1" w:rsidRDefault="007E7173" w:rsidP="007E7173"/>
    <w:p w14:paraId="3C0459CE" w14:textId="49FE49D4" w:rsidR="007E7173" w:rsidRPr="003373E1" w:rsidRDefault="007E7173">
      <w:pPr>
        <w:pStyle w:val="Titolo1"/>
        <w:rPr>
          <w:b/>
        </w:rPr>
      </w:pPr>
      <w:r w:rsidRPr="003373E1">
        <w:rPr>
          <w:b/>
        </w:rPr>
        <w:t>L'imprenditorialità nelle isole: il contributo alla coesione territoriale</w:t>
      </w:r>
      <w:r w:rsidRPr="003373E1">
        <w:rPr>
          <w:rStyle w:val="Rimandonotaapidipagina"/>
          <w:rFonts w:eastAsiaTheme="minorEastAsia"/>
        </w:rPr>
        <w:footnoteReference w:id="2"/>
      </w:r>
    </w:p>
    <w:p w14:paraId="0DF60C54" w14:textId="77777777" w:rsidR="007E7173" w:rsidRPr="003373E1" w:rsidRDefault="007E7173">
      <w:pPr>
        <w:ind w:left="567"/>
      </w:pPr>
      <w:r w:rsidRPr="003373E1">
        <w:t>COR-2017-00019-00-01-PAC-TRA - COTER-VI/022</w:t>
      </w:r>
    </w:p>
    <w:p w14:paraId="3343B9D9" w14:textId="04BC89EF" w:rsidR="007E7173" w:rsidRPr="003373E1" w:rsidRDefault="007F5B57">
      <w:pPr>
        <w:ind w:left="567"/>
      </w:pPr>
      <w:r w:rsidRPr="003373E1">
        <w:t>Relatrice</w:t>
      </w:r>
      <w:r w:rsidR="007E7173" w:rsidRPr="003373E1">
        <w:t xml:space="preserve">: </w:t>
      </w:r>
      <w:r w:rsidR="007E7173" w:rsidRPr="003373E1">
        <w:rPr>
          <w:b/>
        </w:rPr>
        <w:t>Marie-Antoinette Maupertuis</w:t>
      </w:r>
      <w:r w:rsidR="007E7173" w:rsidRPr="003373E1">
        <w:t xml:space="preserve"> (FR/AE)</w:t>
      </w:r>
    </w:p>
    <w:p w14:paraId="483D90AC" w14:textId="6D1C8363" w:rsidR="007E7173" w:rsidRPr="003373E1" w:rsidRDefault="007E7173">
      <w:pPr>
        <w:ind w:left="567"/>
      </w:pPr>
      <w:r w:rsidRPr="003373E1">
        <w:t xml:space="preserve">Intervento di </w:t>
      </w:r>
      <w:r w:rsidRPr="003373E1">
        <w:rPr>
          <w:b/>
        </w:rPr>
        <w:t>Tonino Picula</w:t>
      </w:r>
      <w:r w:rsidRPr="003373E1">
        <w:t xml:space="preserve"> (HR/PSE), membro del Parlamento europeo e vicepresidente dell'intergruppo del PE Mari, fiumi, isole e zone costiere</w:t>
      </w:r>
    </w:p>
    <w:p w14:paraId="7CE40453" w14:textId="77777777" w:rsidR="007E7173" w:rsidRPr="003373E1" w:rsidRDefault="007E7173" w:rsidP="007E7173"/>
    <w:p w14:paraId="5DFB54CE" w14:textId="672F4589" w:rsidR="00DA2F0D" w:rsidRPr="003373E1" w:rsidRDefault="00DA2F0D" w:rsidP="00DA2F0D">
      <w:pPr>
        <w:pStyle w:val="Titolo1"/>
        <w:rPr>
          <w:b/>
        </w:rPr>
      </w:pPr>
      <w:r w:rsidRPr="003373E1">
        <w:rPr>
          <w:b/>
        </w:rPr>
        <w:t>Una nuova fase della politica europea di crescita blu</w:t>
      </w:r>
      <w:r w:rsidRPr="003373E1">
        <w:rPr>
          <w:rStyle w:val="Rimandonotaapidipagina"/>
          <w:rFonts w:eastAsiaTheme="minorEastAsia"/>
        </w:rPr>
        <w:footnoteReference w:id="3"/>
      </w:r>
    </w:p>
    <w:p w14:paraId="2275361A" w14:textId="77777777" w:rsidR="00256116" w:rsidRPr="003373E1" w:rsidRDefault="00256116" w:rsidP="00DA2F0D">
      <w:pPr>
        <w:ind w:left="567"/>
      </w:pPr>
      <w:r w:rsidRPr="003373E1">
        <w:t xml:space="preserve">Parere d'iniziativa </w:t>
      </w:r>
    </w:p>
    <w:p w14:paraId="0DF14E83" w14:textId="05A945B0" w:rsidR="00DA2F0D" w:rsidRPr="003373E1" w:rsidRDefault="00DA2F0D" w:rsidP="00DA2F0D">
      <w:pPr>
        <w:ind w:left="567"/>
      </w:pPr>
      <w:r w:rsidRPr="003373E1">
        <w:t>COR-2016-06622-00-00-PAC-TRA - NAT-VI/019</w:t>
      </w:r>
    </w:p>
    <w:p w14:paraId="7D5DABBD" w14:textId="08ABE3DE" w:rsidR="00DA2F0D" w:rsidRPr="003373E1" w:rsidRDefault="007F5B57" w:rsidP="00DA2F0D">
      <w:pPr>
        <w:ind w:left="567"/>
      </w:pPr>
      <w:r w:rsidRPr="003373E1">
        <w:t>Relatore</w:t>
      </w:r>
      <w:r w:rsidR="00DA2F0D" w:rsidRPr="003373E1">
        <w:t xml:space="preserve">: </w:t>
      </w:r>
      <w:r w:rsidR="00DA2F0D" w:rsidRPr="003373E1">
        <w:rPr>
          <w:b/>
        </w:rPr>
        <w:t>Christophe Clergeau</w:t>
      </w:r>
      <w:r w:rsidR="00DA2F0D" w:rsidRPr="003373E1">
        <w:t xml:space="preserve"> (FR/PSE)</w:t>
      </w:r>
    </w:p>
    <w:p w14:paraId="0D925BB0" w14:textId="1FFB3BBB" w:rsidR="00DA2F0D" w:rsidRPr="003373E1" w:rsidRDefault="00DA2F0D" w:rsidP="0010411A">
      <w:pPr>
        <w:spacing w:line="240" w:lineRule="auto"/>
      </w:pPr>
    </w:p>
    <w:p w14:paraId="2ECEF016" w14:textId="46548B62" w:rsidR="00A45C46" w:rsidRPr="003373E1" w:rsidRDefault="00A45C46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t>ore 11:00</w:t>
      </w:r>
    </w:p>
    <w:p w14:paraId="53DD57C7" w14:textId="77777777" w:rsidR="00A45C46" w:rsidRPr="003373E1" w:rsidRDefault="00A45C46">
      <w:pPr>
        <w:rPr>
          <w:rFonts w:eastAsiaTheme="minorEastAsia"/>
        </w:rPr>
      </w:pPr>
    </w:p>
    <w:p w14:paraId="1C28E50F" w14:textId="6246AACA" w:rsidR="006E32F9" w:rsidRPr="003373E1" w:rsidRDefault="00E434BA" w:rsidP="007D3835">
      <w:pPr>
        <w:pStyle w:val="Titolo1"/>
      </w:pPr>
      <w:r w:rsidRPr="003373E1">
        <w:t xml:space="preserve">Intervento di </w:t>
      </w:r>
      <w:r w:rsidRPr="003373E1">
        <w:rPr>
          <w:b/>
        </w:rPr>
        <w:t>Günther H. Oettinger</w:t>
      </w:r>
      <w:r w:rsidRPr="003373E1">
        <w:t>, commissario per il Bilancio e le risorse umane</w:t>
      </w:r>
    </w:p>
    <w:p w14:paraId="1C28E510" w14:textId="77777777" w:rsidR="00E434BA" w:rsidRPr="003373E1" w:rsidRDefault="00E434BA" w:rsidP="00E434BA">
      <w:pPr>
        <w:ind w:left="567"/>
      </w:pPr>
      <w:r w:rsidRPr="003373E1">
        <w:rPr>
          <w:rFonts w:eastAsiaTheme="minorEastAsia"/>
          <w:i/>
        </w:rPr>
        <w:t>Dibattito con i membri</w:t>
      </w:r>
    </w:p>
    <w:p w14:paraId="1C28E511" w14:textId="77777777" w:rsidR="00E434BA" w:rsidRPr="003373E1" w:rsidRDefault="00E434BA" w:rsidP="00E434BA">
      <w:pPr>
        <w:rPr>
          <w:rFonts w:eastAsiaTheme="minorEastAsia"/>
        </w:rPr>
      </w:pPr>
    </w:p>
    <w:p w14:paraId="1DEE4AAB" w14:textId="77777777" w:rsidR="00DA2F0D" w:rsidRPr="003373E1" w:rsidRDefault="00DA2F0D" w:rsidP="00DA2F0D">
      <w:pPr>
        <w:pStyle w:val="Titolo1"/>
      </w:pPr>
      <w:r w:rsidRPr="003373E1">
        <w:rPr>
          <w:b/>
        </w:rPr>
        <w:t>Risoluzione sul Libro bianco della Commissione europea sul futuro dell'Europa - Riflessioni e scenari per l'UE a 27 verso il 2025</w:t>
      </w:r>
      <w:r w:rsidRPr="003373E1">
        <w:rPr>
          <w:rStyle w:val="Rimandonotaapidipagina"/>
        </w:rPr>
        <w:footnoteReference w:id="4"/>
      </w:r>
      <w:r w:rsidRPr="003373E1">
        <w:rPr>
          <w:rStyle w:val="Rimandonotaapidipagina"/>
          <w:rFonts w:eastAsiaTheme="minorEastAsia"/>
          <w:b/>
          <w:sz w:val="22"/>
          <w:vertAlign w:val="baseline"/>
        </w:rPr>
        <w:t xml:space="preserve"> </w:t>
      </w:r>
    </w:p>
    <w:p w14:paraId="59B3561D" w14:textId="77777777" w:rsidR="00DA2F0D" w:rsidRPr="003373E1" w:rsidRDefault="00DA2F0D" w:rsidP="00DA2F0D">
      <w:pPr>
        <w:ind w:left="567"/>
        <w:rPr>
          <w:rFonts w:eastAsiaTheme="minorEastAsia"/>
        </w:rPr>
      </w:pPr>
      <w:r w:rsidRPr="003373E1">
        <w:t>COR-2017-01791-00-00-PRES-TRA - RESOL-VI/024</w:t>
      </w:r>
    </w:p>
    <w:p w14:paraId="4FFB8820" w14:textId="77777777" w:rsidR="00DA2F0D" w:rsidRPr="003373E1" w:rsidRDefault="00DA2F0D" w:rsidP="00DA2F0D"/>
    <w:p w14:paraId="1C28E516" w14:textId="77777777" w:rsidR="00E434BA" w:rsidRPr="003373E1" w:rsidRDefault="00E434BA">
      <w:pPr>
        <w:pStyle w:val="Titolo1"/>
      </w:pPr>
      <w:r w:rsidRPr="003373E1">
        <w:rPr>
          <w:b/>
        </w:rPr>
        <w:t>Risoluzione sul progetto di bilancio annuale dell'UE per il 2018</w:t>
      </w:r>
      <w:r w:rsidRPr="003373E1">
        <w:rPr>
          <w:rStyle w:val="Rimandonotaapidipagina"/>
        </w:rPr>
        <w:footnoteReference w:id="5"/>
      </w:r>
    </w:p>
    <w:p w14:paraId="1C28E517" w14:textId="0C03D24B" w:rsidR="00E434BA" w:rsidRPr="003373E1" w:rsidRDefault="00E434BA" w:rsidP="00E434BA">
      <w:pPr>
        <w:ind w:left="567"/>
      </w:pPr>
      <w:r w:rsidRPr="003373E1">
        <w:t>COR-2017-01521-00-01-PRES -TRA - RESOL-VI/023</w:t>
      </w:r>
    </w:p>
    <w:p w14:paraId="1C28E518" w14:textId="77777777" w:rsidR="00E434BA" w:rsidRPr="003373E1" w:rsidRDefault="00E434BA" w:rsidP="00E434BA"/>
    <w:p w14:paraId="1C28E51C" w14:textId="77777777" w:rsidR="00EE7E60" w:rsidRPr="003373E1" w:rsidRDefault="00EE7E60" w:rsidP="0010411A">
      <w:pPr>
        <w:pStyle w:val="Titolo1"/>
        <w:rPr>
          <w:rFonts w:eastAsia="PMingLiU"/>
        </w:rPr>
      </w:pPr>
      <w:r w:rsidRPr="003373E1">
        <w:rPr>
          <w:b/>
        </w:rPr>
        <w:t xml:space="preserve">Nuovi membri e supplenti del CdR </w:t>
      </w:r>
      <w:r w:rsidRPr="003373E1">
        <w:t>(COR-2017-01578-00-00-PSP-TRA) (per informazione)</w:t>
      </w:r>
    </w:p>
    <w:p w14:paraId="1C28E51D" w14:textId="77777777" w:rsidR="00EE7E60" w:rsidRPr="003373E1" w:rsidRDefault="00EE7E60" w:rsidP="009A7443"/>
    <w:p w14:paraId="1C28E51E" w14:textId="2183B40E" w:rsidR="008F7E48" w:rsidRPr="003373E1" w:rsidRDefault="008F7E48" w:rsidP="008F7E48">
      <w:pPr>
        <w:pStyle w:val="Titolo1"/>
      </w:pPr>
      <w:r w:rsidRPr="003373E1">
        <w:rPr>
          <w:b/>
        </w:rPr>
        <w:t>Elezione dei membri dell'Ufficio di presidenza</w:t>
      </w:r>
      <w:r w:rsidRPr="003373E1">
        <w:t xml:space="preserve"> (COR-2017-01578-00-00-PSP-REF)</w:t>
      </w:r>
      <w:r w:rsidR="007F5B57" w:rsidRPr="003373E1">
        <w:br/>
      </w:r>
      <w:r w:rsidRPr="003373E1">
        <w:t>(per decisione)</w:t>
      </w:r>
    </w:p>
    <w:p w14:paraId="1C28E51F" w14:textId="77777777" w:rsidR="008F7E48" w:rsidRPr="003373E1" w:rsidRDefault="008F7E48" w:rsidP="00D070C7"/>
    <w:p w14:paraId="1C28E520" w14:textId="77777777" w:rsidR="00503EB6" w:rsidRPr="003373E1" w:rsidRDefault="00503EB6" w:rsidP="00503EB6">
      <w:pPr>
        <w:pStyle w:val="Titolo1"/>
      </w:pPr>
      <w:r w:rsidRPr="003373E1">
        <w:rPr>
          <w:b/>
        </w:rPr>
        <w:t>Varie ed eventuali</w:t>
      </w:r>
    </w:p>
    <w:p w14:paraId="1C28E521" w14:textId="77777777" w:rsidR="00503EB6" w:rsidRPr="003373E1" w:rsidRDefault="00503EB6" w:rsidP="00503EB6">
      <w:pPr>
        <w:ind w:left="567" w:hanging="567"/>
      </w:pPr>
    </w:p>
    <w:p w14:paraId="1C28E522" w14:textId="77777777" w:rsidR="00503EB6" w:rsidRPr="003373E1" w:rsidRDefault="00503EB6" w:rsidP="00503EB6">
      <w:pPr>
        <w:pStyle w:val="Titolo1"/>
      </w:pPr>
      <w:r w:rsidRPr="003373E1">
        <w:rPr>
          <w:b/>
        </w:rPr>
        <w:t>Data della prossima sessione plenaria</w:t>
      </w:r>
    </w:p>
    <w:p w14:paraId="1C28E523" w14:textId="77777777" w:rsidR="00503EB6" w:rsidRPr="003373E1" w:rsidRDefault="00503EB6" w:rsidP="00503EB6">
      <w:pPr>
        <w:ind w:left="567" w:hanging="567"/>
      </w:pPr>
    </w:p>
    <w:p w14:paraId="1C28E524" w14:textId="77777777" w:rsidR="00503EB6" w:rsidRPr="003373E1" w:rsidRDefault="00503EB6" w:rsidP="00495372">
      <w:pPr>
        <w:pStyle w:val="Titolo1"/>
        <w:numPr>
          <w:ilvl w:val="0"/>
          <w:numId w:val="0"/>
        </w:numPr>
        <w:rPr>
          <w:b/>
        </w:rPr>
      </w:pPr>
      <w:r w:rsidRPr="003373E1">
        <w:rPr>
          <w:b/>
        </w:rPr>
        <w:t>ore 13:00</w:t>
      </w:r>
      <w:r w:rsidRPr="003373E1">
        <w:tab/>
      </w:r>
      <w:r w:rsidRPr="003373E1">
        <w:rPr>
          <w:b/>
        </w:rPr>
        <w:t>FINE DELLA SESSIONE PLENARIA</w:t>
      </w:r>
    </w:p>
    <w:p w14:paraId="1C28E525" w14:textId="77777777" w:rsidR="00503EB6" w:rsidRPr="003373E1" w:rsidRDefault="00503EB6" w:rsidP="00495372">
      <w:pPr>
        <w:rPr>
          <w:rFonts w:eastAsia="PMingLiU"/>
        </w:rPr>
      </w:pPr>
    </w:p>
    <w:p w14:paraId="1C28E526" w14:textId="2F672192" w:rsidR="00503EB6" w:rsidRPr="003373E1" w:rsidRDefault="00503EB6" w:rsidP="007F5B57">
      <w:pPr>
        <w:jc w:val="left"/>
        <w:rPr>
          <w:b/>
          <w:i/>
        </w:rPr>
      </w:pPr>
      <w:r w:rsidRPr="003373E1">
        <w:rPr>
          <w:b/>
          <w:i/>
        </w:rPr>
        <w:t xml:space="preserve">Il presente documento è stato elaborato conformemente all'articolo 15, paragrafo 3, del </w:t>
      </w:r>
      <w:r w:rsidR="007F5B57" w:rsidRPr="003373E1">
        <w:rPr>
          <w:b/>
          <w:i/>
        </w:rPr>
        <w:t>Regolamento</w:t>
      </w:r>
      <w:r w:rsidRPr="003373E1">
        <w:rPr>
          <w:b/>
          <w:i/>
        </w:rPr>
        <w:t xml:space="preserve"> interno ed è disponibile all'indirizzo:</w:t>
      </w:r>
      <w:r w:rsidRPr="003373E1">
        <w:t xml:space="preserve"> </w:t>
      </w:r>
      <w:hyperlink r:id="rId14">
        <w:r w:rsidRPr="003373E1">
          <w:rPr>
            <w:rStyle w:val="Collegamentoipertestuale"/>
            <w:b/>
            <w:i/>
          </w:rPr>
          <w:t>http://memportal.cor.europa.eu/Meeting/CommitteeAgenda</w:t>
        </w:r>
      </w:hyperlink>
      <w:r w:rsidRPr="003373E1">
        <w:rPr>
          <w:b/>
          <w:i/>
        </w:rPr>
        <w:t>.</w:t>
      </w:r>
    </w:p>
    <w:p w14:paraId="1C28E527" w14:textId="77777777" w:rsidR="00503EB6" w:rsidRPr="003373E1" w:rsidRDefault="00503EB6" w:rsidP="00503EB6">
      <w:pPr>
        <w:jc w:val="center"/>
      </w:pPr>
    </w:p>
    <w:p w14:paraId="1C28E528" w14:textId="77777777" w:rsidR="0035344D" w:rsidRPr="003373E1" w:rsidRDefault="00503EB6" w:rsidP="00503EB6">
      <w:pPr>
        <w:jc w:val="center"/>
      </w:pPr>
      <w:r w:rsidRPr="003373E1">
        <w:t>_____________</w:t>
      </w:r>
    </w:p>
    <w:sectPr w:rsidR="0035344D" w:rsidRPr="003373E1" w:rsidSect="004272AD"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D37BC" w14:textId="77777777" w:rsidR="00116106" w:rsidRDefault="00116106">
      <w:r>
        <w:separator/>
      </w:r>
    </w:p>
  </w:endnote>
  <w:endnote w:type="continuationSeparator" w:id="0">
    <w:p w14:paraId="5305A879" w14:textId="77777777" w:rsidR="00116106" w:rsidRDefault="00116106">
      <w:r>
        <w:continuationSeparator/>
      </w:r>
    </w:p>
  </w:endnote>
  <w:endnote w:type="continuationNotice" w:id="1">
    <w:p w14:paraId="429D80FD" w14:textId="77777777" w:rsidR="00116106" w:rsidRDefault="001161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E533" w14:textId="79D6889B" w:rsidR="00773F05" w:rsidRPr="004272AD" w:rsidRDefault="004272AD" w:rsidP="004272AD">
    <w:pPr>
      <w:pStyle w:val="Pidipagina"/>
    </w:pPr>
    <w:r>
      <w:t xml:space="preserve">COR-2017-01578-00-03-CONVPOJ-TRA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72A6E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72A6E">
      <w:fldChar w:fldCharType="begin"/>
    </w:r>
    <w:r w:rsidR="00A72A6E">
      <w:instrText xml:space="preserve"> NUMPAGES </w:instrText>
    </w:r>
    <w:r w:rsidR="00A72A6E">
      <w:fldChar w:fldCharType="separate"/>
    </w:r>
    <w:r w:rsidR="00A72A6E">
      <w:rPr>
        <w:noProof/>
      </w:rPr>
      <w:instrText>5</w:instrText>
    </w:r>
    <w:r w:rsidR="00A72A6E">
      <w:rPr>
        <w:noProof/>
      </w:rPr>
      <w:fldChar w:fldCharType="end"/>
    </w:r>
    <w:r>
      <w:instrText xml:space="preserve"> </w:instrText>
    </w:r>
    <w:r>
      <w:fldChar w:fldCharType="separate"/>
    </w:r>
    <w:r w:rsidR="00A72A6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F6075" w14:textId="77777777" w:rsidR="00116106" w:rsidRDefault="00116106">
      <w:r>
        <w:separator/>
      </w:r>
    </w:p>
  </w:footnote>
  <w:footnote w:type="continuationSeparator" w:id="0">
    <w:p w14:paraId="2FEC6596" w14:textId="77777777" w:rsidR="00116106" w:rsidRDefault="00116106">
      <w:r>
        <w:continuationSeparator/>
      </w:r>
    </w:p>
  </w:footnote>
  <w:footnote w:type="continuationNotice" w:id="1">
    <w:p w14:paraId="35713820" w14:textId="77777777" w:rsidR="00116106" w:rsidRPr="00976739" w:rsidRDefault="00116106">
      <w:pPr>
        <w:spacing w:line="240" w:lineRule="auto"/>
        <w:rPr>
          <w:sz w:val="2"/>
          <w:szCs w:val="2"/>
        </w:rPr>
      </w:pPr>
    </w:p>
  </w:footnote>
  <w:footnote w:id="2">
    <w:p w14:paraId="3B632FD8" w14:textId="77777777" w:rsidR="00256116" w:rsidRPr="007F5B57" w:rsidRDefault="00256116" w:rsidP="00256116">
      <w:pPr>
        <w:pStyle w:val="Testonotaapidipagina"/>
      </w:pPr>
      <w:r w:rsidRPr="007F5B57">
        <w:rPr>
          <w:rStyle w:val="Rimandonotaapidipagina"/>
        </w:rPr>
        <w:footnoteRef/>
      </w:r>
      <w:r w:rsidRPr="007F5B57">
        <w:t xml:space="preserve"> </w:t>
      </w:r>
      <w:r w:rsidRPr="007F5B57">
        <w:tab/>
        <w:t>Procedura semplificata.</w:t>
      </w:r>
    </w:p>
  </w:footnote>
  <w:footnote w:id="3">
    <w:p w14:paraId="1B8B9155" w14:textId="77777777" w:rsidR="00256116" w:rsidRPr="007F5B57" w:rsidRDefault="00256116" w:rsidP="00256116">
      <w:pPr>
        <w:pStyle w:val="Testonotaapidipagina"/>
      </w:pPr>
      <w:r w:rsidRPr="007F5B57">
        <w:rPr>
          <w:rStyle w:val="Rimandonotaapidipagina"/>
        </w:rPr>
        <w:footnoteRef/>
      </w:r>
      <w:r w:rsidRPr="007F5B57">
        <w:t xml:space="preserve"> </w:t>
      </w:r>
      <w:r w:rsidRPr="007F5B57">
        <w:tab/>
        <w:t>Procedura semplificata.</w:t>
      </w:r>
    </w:p>
  </w:footnote>
  <w:footnote w:id="4">
    <w:p w14:paraId="7FA21B8C" w14:textId="49331A90" w:rsidR="00DA2F0D" w:rsidRPr="007F5B57" w:rsidRDefault="00DA2F0D" w:rsidP="00DA2F0D">
      <w:pPr>
        <w:pStyle w:val="Testonotaapidipagina"/>
      </w:pPr>
      <w:r w:rsidRPr="007F5B57">
        <w:rPr>
          <w:rStyle w:val="Rimandonotaapidipagina"/>
        </w:rPr>
        <w:footnoteRef/>
      </w:r>
      <w:r w:rsidRPr="007F5B57">
        <w:t xml:space="preserve"> </w:t>
      </w:r>
      <w:r w:rsidRPr="007F5B57">
        <w:tab/>
        <w:t xml:space="preserve">Risoluzione urgente presentata conformemente all'art. 45, par. 3, lett. b), del </w:t>
      </w:r>
      <w:r w:rsidR="007F5B57" w:rsidRPr="007F5B57">
        <w:t>Regolamento</w:t>
      </w:r>
      <w:r w:rsidRPr="007F5B57">
        <w:t xml:space="preserve"> interno. Sarà soppressa dall'ordine del giorno in caso di mancata approvazione da parte dell'Ufficio di presidenza il 10 maggio 2017.</w:t>
      </w:r>
    </w:p>
  </w:footnote>
  <w:footnote w:id="5">
    <w:p w14:paraId="1C28E534" w14:textId="1676A635" w:rsidR="00E434BA" w:rsidRPr="007F5B57" w:rsidRDefault="00E434BA" w:rsidP="00E434BA">
      <w:pPr>
        <w:pStyle w:val="Testonotaapidipagina"/>
      </w:pPr>
      <w:r w:rsidRPr="007F5B57">
        <w:rPr>
          <w:rStyle w:val="Rimandonotaapidipagina"/>
        </w:rPr>
        <w:footnoteRef/>
      </w:r>
      <w:r w:rsidRPr="007F5B57">
        <w:t xml:space="preserve"> </w:t>
      </w:r>
      <w:r w:rsidRPr="007F5B57">
        <w:tab/>
        <w:t xml:space="preserve">Risoluzione presentata conformemente all'art. 45, par. 3, lett. a), del </w:t>
      </w:r>
      <w:r w:rsidR="007F5B57" w:rsidRPr="007F5B57">
        <w:t>Regolamento</w:t>
      </w:r>
      <w:r w:rsidRPr="007F5B57">
        <w:t xml:space="preserve"> interno.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90AA406"/>
    <w:lvl w:ilvl="0">
      <w:start w:val="1"/>
      <w:numFmt w:val="decimal"/>
      <w:pStyle w:val="Titolo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F138F"/>
    <w:multiLevelType w:val="hybridMultilevel"/>
    <w:tmpl w:val="5A5628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5BE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A7F31CE"/>
    <w:multiLevelType w:val="hybridMultilevel"/>
    <w:tmpl w:val="B04AB5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465E"/>
    <w:multiLevelType w:val="multilevel"/>
    <w:tmpl w:val="6F162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633040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C63032A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D3B745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F021E8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F67492C"/>
    <w:multiLevelType w:val="hybridMultilevel"/>
    <w:tmpl w:val="CF8CC6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1077"/>
    <w:multiLevelType w:val="multilevel"/>
    <w:tmpl w:val="9BDCF0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52BD2"/>
    <w:multiLevelType w:val="hybridMultilevel"/>
    <w:tmpl w:val="4F0AC75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E614E7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3F8D4DE8"/>
    <w:multiLevelType w:val="hybridMultilevel"/>
    <w:tmpl w:val="E21E50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39B"/>
    <w:multiLevelType w:val="multilevel"/>
    <w:tmpl w:val="0AEC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43C14"/>
    <w:multiLevelType w:val="hybridMultilevel"/>
    <w:tmpl w:val="BC5EDB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3736F"/>
    <w:multiLevelType w:val="hybridMultilevel"/>
    <w:tmpl w:val="899CACC2"/>
    <w:lvl w:ilvl="0" w:tplc="DE3415A0">
      <w:start w:val="1"/>
      <w:numFmt w:val="decimal"/>
      <w:lvlText w:val="%1."/>
      <w:lvlJc w:val="left"/>
      <w:pPr>
        <w:ind w:left="720" w:hanging="360"/>
      </w:pPr>
      <w:rPr>
        <w:rFonts w:hint="default"/>
        <w:vanish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7E8"/>
    <w:multiLevelType w:val="hybridMultilevel"/>
    <w:tmpl w:val="70F4C9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BE602D"/>
    <w:multiLevelType w:val="hybridMultilevel"/>
    <w:tmpl w:val="7098FA6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51B9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2D3360F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5265568"/>
    <w:multiLevelType w:val="hybridMultilevel"/>
    <w:tmpl w:val="84CE7A16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46733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8CD0C51"/>
    <w:multiLevelType w:val="multilevel"/>
    <w:tmpl w:val="7BF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0DF17B1"/>
    <w:multiLevelType w:val="hybridMultilevel"/>
    <w:tmpl w:val="2EB6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503E"/>
    <w:multiLevelType w:val="multilevel"/>
    <w:tmpl w:val="5D4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25254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6D04020E"/>
    <w:multiLevelType w:val="hybridMultilevel"/>
    <w:tmpl w:val="8C144644"/>
    <w:lvl w:ilvl="0" w:tplc="6CAEB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559CD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9A042CC"/>
    <w:multiLevelType w:val="multilevel"/>
    <w:tmpl w:val="B4B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5076B"/>
    <w:multiLevelType w:val="singleLevel"/>
    <w:tmpl w:val="DB362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8"/>
  </w:num>
  <w:num w:numId="5">
    <w:abstractNumId w:val="1"/>
  </w:num>
  <w:num w:numId="6">
    <w:abstractNumId w:val="24"/>
  </w:num>
  <w:num w:numId="7">
    <w:abstractNumId w:val="34"/>
  </w:num>
  <w:num w:numId="8">
    <w:abstractNumId w:val="16"/>
  </w:num>
  <w:num w:numId="9">
    <w:abstractNumId w:val="29"/>
  </w:num>
  <w:num w:numId="10">
    <w:abstractNumId w:val="10"/>
  </w:num>
  <w:num w:numId="11">
    <w:abstractNumId w:val="32"/>
  </w:num>
  <w:num w:numId="12">
    <w:abstractNumId w:val="15"/>
  </w:num>
  <w:num w:numId="13">
    <w:abstractNumId w:val="12"/>
  </w:num>
  <w:num w:numId="14">
    <w:abstractNumId w:val="5"/>
  </w:num>
  <w:num w:numId="15">
    <w:abstractNumId w:val="27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19"/>
  </w:num>
  <w:num w:numId="21">
    <w:abstractNumId w:val="25"/>
  </w:num>
  <w:num w:numId="22">
    <w:abstractNumId w:val="21"/>
  </w:num>
  <w:num w:numId="23">
    <w:abstractNumId w:val="30"/>
  </w:num>
  <w:num w:numId="24">
    <w:abstractNumId w:val="8"/>
  </w:num>
  <w:num w:numId="25">
    <w:abstractNumId w:val="26"/>
  </w:num>
  <w:num w:numId="26">
    <w:abstractNumId w:val="33"/>
  </w:num>
  <w:num w:numId="27">
    <w:abstractNumId w:val="35"/>
  </w:num>
  <w:num w:numId="28">
    <w:abstractNumId w:val="3"/>
  </w:num>
  <w:num w:numId="29">
    <w:abstractNumId w:val="9"/>
  </w:num>
  <w:num w:numId="30">
    <w:abstractNumId w:val="6"/>
  </w:num>
  <w:num w:numId="31">
    <w:abstractNumId w:val="13"/>
  </w:num>
  <w:num w:numId="32">
    <w:abstractNumId w:val="23"/>
  </w:num>
  <w:num w:numId="33">
    <w:abstractNumId w:val="31"/>
  </w:num>
  <w:num w:numId="34">
    <w:abstractNumId w:val="22"/>
  </w:num>
  <w:num w:numId="35">
    <w:abstractNumId w:val="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3C5D"/>
    <w:rsid w:val="000078FC"/>
    <w:rsid w:val="0001031F"/>
    <w:rsid w:val="00012AFD"/>
    <w:rsid w:val="0002331A"/>
    <w:rsid w:val="000421D6"/>
    <w:rsid w:val="00047349"/>
    <w:rsid w:val="00050E72"/>
    <w:rsid w:val="00074D17"/>
    <w:rsid w:val="0009066A"/>
    <w:rsid w:val="000915B3"/>
    <w:rsid w:val="00091967"/>
    <w:rsid w:val="00093A1C"/>
    <w:rsid w:val="000C4301"/>
    <w:rsid w:val="000D1B9B"/>
    <w:rsid w:val="000D3942"/>
    <w:rsid w:val="000D60FF"/>
    <w:rsid w:val="000E191D"/>
    <w:rsid w:val="000E4C12"/>
    <w:rsid w:val="000F5428"/>
    <w:rsid w:val="0010411A"/>
    <w:rsid w:val="00116106"/>
    <w:rsid w:val="00152CB7"/>
    <w:rsid w:val="00152F00"/>
    <w:rsid w:val="0015692A"/>
    <w:rsid w:val="00157752"/>
    <w:rsid w:val="00167253"/>
    <w:rsid w:val="00174DCB"/>
    <w:rsid w:val="0019365B"/>
    <w:rsid w:val="00194E06"/>
    <w:rsid w:val="001A0853"/>
    <w:rsid w:val="001A1A79"/>
    <w:rsid w:val="001A7BB4"/>
    <w:rsid w:val="001B27F0"/>
    <w:rsid w:val="001B38BC"/>
    <w:rsid w:val="001B3F99"/>
    <w:rsid w:val="001B66B0"/>
    <w:rsid w:val="001C3B94"/>
    <w:rsid w:val="001C654A"/>
    <w:rsid w:val="001D736D"/>
    <w:rsid w:val="001E3134"/>
    <w:rsid w:val="001E38F4"/>
    <w:rsid w:val="001F5F8B"/>
    <w:rsid w:val="00200634"/>
    <w:rsid w:val="002033B2"/>
    <w:rsid w:val="00203C1A"/>
    <w:rsid w:val="00204213"/>
    <w:rsid w:val="0020603E"/>
    <w:rsid w:val="0020797D"/>
    <w:rsid w:val="00211BFF"/>
    <w:rsid w:val="00211F7A"/>
    <w:rsid w:val="00212FEE"/>
    <w:rsid w:val="00217D5C"/>
    <w:rsid w:val="00240A6C"/>
    <w:rsid w:val="00240A96"/>
    <w:rsid w:val="00256116"/>
    <w:rsid w:val="00256F2E"/>
    <w:rsid w:val="00265350"/>
    <w:rsid w:val="00274D61"/>
    <w:rsid w:val="0029022B"/>
    <w:rsid w:val="002C2F08"/>
    <w:rsid w:val="002C7109"/>
    <w:rsid w:val="002C7D18"/>
    <w:rsid w:val="002D679D"/>
    <w:rsid w:val="002E3C97"/>
    <w:rsid w:val="002F1731"/>
    <w:rsid w:val="002F4B82"/>
    <w:rsid w:val="002F4CA8"/>
    <w:rsid w:val="002F5839"/>
    <w:rsid w:val="0030634C"/>
    <w:rsid w:val="00306BDB"/>
    <w:rsid w:val="00311065"/>
    <w:rsid w:val="00321221"/>
    <w:rsid w:val="003373E1"/>
    <w:rsid w:val="00341C8C"/>
    <w:rsid w:val="003452C1"/>
    <w:rsid w:val="00346F80"/>
    <w:rsid w:val="0035344D"/>
    <w:rsid w:val="00355566"/>
    <w:rsid w:val="003578D2"/>
    <w:rsid w:val="00362E11"/>
    <w:rsid w:val="003630A9"/>
    <w:rsid w:val="00365A3E"/>
    <w:rsid w:val="00366942"/>
    <w:rsid w:val="00387699"/>
    <w:rsid w:val="00387E41"/>
    <w:rsid w:val="003952AC"/>
    <w:rsid w:val="003A48EB"/>
    <w:rsid w:val="003B01CE"/>
    <w:rsid w:val="003B63CC"/>
    <w:rsid w:val="003C730E"/>
    <w:rsid w:val="003D06F8"/>
    <w:rsid w:val="003D1EDC"/>
    <w:rsid w:val="003E282E"/>
    <w:rsid w:val="004046AE"/>
    <w:rsid w:val="00413BDB"/>
    <w:rsid w:val="00415040"/>
    <w:rsid w:val="00415AF3"/>
    <w:rsid w:val="00420940"/>
    <w:rsid w:val="004221F6"/>
    <w:rsid w:val="00423D75"/>
    <w:rsid w:val="00425772"/>
    <w:rsid w:val="004272AD"/>
    <w:rsid w:val="00430137"/>
    <w:rsid w:val="004417D7"/>
    <w:rsid w:val="00442627"/>
    <w:rsid w:val="00446E9F"/>
    <w:rsid w:val="0047261C"/>
    <w:rsid w:val="0047678D"/>
    <w:rsid w:val="00485E8D"/>
    <w:rsid w:val="00486418"/>
    <w:rsid w:val="00487F6C"/>
    <w:rsid w:val="00490C7F"/>
    <w:rsid w:val="0049107D"/>
    <w:rsid w:val="00495372"/>
    <w:rsid w:val="00495989"/>
    <w:rsid w:val="004A2AE2"/>
    <w:rsid w:val="004A4AA1"/>
    <w:rsid w:val="004B2B94"/>
    <w:rsid w:val="004B52EF"/>
    <w:rsid w:val="004C3C2C"/>
    <w:rsid w:val="004D192E"/>
    <w:rsid w:val="004D4E80"/>
    <w:rsid w:val="004E2BBE"/>
    <w:rsid w:val="004E3F31"/>
    <w:rsid w:val="004E5D08"/>
    <w:rsid w:val="004F2066"/>
    <w:rsid w:val="004F7BE9"/>
    <w:rsid w:val="00503EB6"/>
    <w:rsid w:val="00512C71"/>
    <w:rsid w:val="00515282"/>
    <w:rsid w:val="005268A3"/>
    <w:rsid w:val="0055427D"/>
    <w:rsid w:val="00557908"/>
    <w:rsid w:val="00563B55"/>
    <w:rsid w:val="005659C5"/>
    <w:rsid w:val="0056642B"/>
    <w:rsid w:val="00567771"/>
    <w:rsid w:val="00575403"/>
    <w:rsid w:val="005851CA"/>
    <w:rsid w:val="00595090"/>
    <w:rsid w:val="005A75FF"/>
    <w:rsid w:val="005B6A7B"/>
    <w:rsid w:val="005B6CFE"/>
    <w:rsid w:val="005B72D4"/>
    <w:rsid w:val="005D2857"/>
    <w:rsid w:val="005D58AF"/>
    <w:rsid w:val="005F1048"/>
    <w:rsid w:val="005F7C34"/>
    <w:rsid w:val="00607398"/>
    <w:rsid w:val="0061096E"/>
    <w:rsid w:val="006131BA"/>
    <w:rsid w:val="00617997"/>
    <w:rsid w:val="00623888"/>
    <w:rsid w:val="00627376"/>
    <w:rsid w:val="00637D12"/>
    <w:rsid w:val="0064132B"/>
    <w:rsid w:val="00645790"/>
    <w:rsid w:val="00650461"/>
    <w:rsid w:val="00651CE1"/>
    <w:rsid w:val="00662F58"/>
    <w:rsid w:val="00665655"/>
    <w:rsid w:val="00682250"/>
    <w:rsid w:val="006A0ADB"/>
    <w:rsid w:val="006A1626"/>
    <w:rsid w:val="006A49CF"/>
    <w:rsid w:val="006A49F9"/>
    <w:rsid w:val="006A4CA0"/>
    <w:rsid w:val="006A5058"/>
    <w:rsid w:val="006A73E9"/>
    <w:rsid w:val="006B68E0"/>
    <w:rsid w:val="006C116E"/>
    <w:rsid w:val="006D5F99"/>
    <w:rsid w:val="006E32F9"/>
    <w:rsid w:val="006E61FA"/>
    <w:rsid w:val="00705B47"/>
    <w:rsid w:val="007176D2"/>
    <w:rsid w:val="00717E78"/>
    <w:rsid w:val="00720523"/>
    <w:rsid w:val="007253C8"/>
    <w:rsid w:val="00732A02"/>
    <w:rsid w:val="007416A7"/>
    <w:rsid w:val="007476DC"/>
    <w:rsid w:val="00760D10"/>
    <w:rsid w:val="00764959"/>
    <w:rsid w:val="00770E6D"/>
    <w:rsid w:val="00770FD7"/>
    <w:rsid w:val="00773F05"/>
    <w:rsid w:val="00780D9D"/>
    <w:rsid w:val="0079117F"/>
    <w:rsid w:val="00792D4F"/>
    <w:rsid w:val="007964DF"/>
    <w:rsid w:val="00797D34"/>
    <w:rsid w:val="007D002F"/>
    <w:rsid w:val="007D0978"/>
    <w:rsid w:val="007D3835"/>
    <w:rsid w:val="007E7173"/>
    <w:rsid w:val="007F1CC2"/>
    <w:rsid w:val="007F5B57"/>
    <w:rsid w:val="007F6DA1"/>
    <w:rsid w:val="00804A72"/>
    <w:rsid w:val="00811C64"/>
    <w:rsid w:val="00815D50"/>
    <w:rsid w:val="008261D3"/>
    <w:rsid w:val="00844A0B"/>
    <w:rsid w:val="008518BF"/>
    <w:rsid w:val="00851959"/>
    <w:rsid w:val="00852014"/>
    <w:rsid w:val="00857388"/>
    <w:rsid w:val="00857D13"/>
    <w:rsid w:val="00860753"/>
    <w:rsid w:val="00862040"/>
    <w:rsid w:val="008627ED"/>
    <w:rsid w:val="0086320F"/>
    <w:rsid w:val="008873C4"/>
    <w:rsid w:val="008876D0"/>
    <w:rsid w:val="00890A9E"/>
    <w:rsid w:val="0089415F"/>
    <w:rsid w:val="00894250"/>
    <w:rsid w:val="00896F12"/>
    <w:rsid w:val="00897DE0"/>
    <w:rsid w:val="008C026C"/>
    <w:rsid w:val="008C0405"/>
    <w:rsid w:val="008D0EDA"/>
    <w:rsid w:val="008D2AB8"/>
    <w:rsid w:val="008D3BE0"/>
    <w:rsid w:val="008E289B"/>
    <w:rsid w:val="008E7D29"/>
    <w:rsid w:val="008F161C"/>
    <w:rsid w:val="008F21BA"/>
    <w:rsid w:val="008F7E48"/>
    <w:rsid w:val="00906FCE"/>
    <w:rsid w:val="00911A4C"/>
    <w:rsid w:val="0091511E"/>
    <w:rsid w:val="00916047"/>
    <w:rsid w:val="009364A3"/>
    <w:rsid w:val="0094084F"/>
    <w:rsid w:val="0094620C"/>
    <w:rsid w:val="00962DB7"/>
    <w:rsid w:val="00972918"/>
    <w:rsid w:val="00976739"/>
    <w:rsid w:val="00977825"/>
    <w:rsid w:val="00977E68"/>
    <w:rsid w:val="00980AA3"/>
    <w:rsid w:val="009872E8"/>
    <w:rsid w:val="00990D4D"/>
    <w:rsid w:val="009923BE"/>
    <w:rsid w:val="00995E65"/>
    <w:rsid w:val="009A34BA"/>
    <w:rsid w:val="009A7443"/>
    <w:rsid w:val="009B0703"/>
    <w:rsid w:val="009C007E"/>
    <w:rsid w:val="009C2732"/>
    <w:rsid w:val="009C7972"/>
    <w:rsid w:val="009D45DD"/>
    <w:rsid w:val="00A129CE"/>
    <w:rsid w:val="00A138CC"/>
    <w:rsid w:val="00A1419B"/>
    <w:rsid w:val="00A26BF3"/>
    <w:rsid w:val="00A3369F"/>
    <w:rsid w:val="00A45C46"/>
    <w:rsid w:val="00A6507B"/>
    <w:rsid w:val="00A67A12"/>
    <w:rsid w:val="00A72A6E"/>
    <w:rsid w:val="00A746AE"/>
    <w:rsid w:val="00A76984"/>
    <w:rsid w:val="00A80049"/>
    <w:rsid w:val="00A81103"/>
    <w:rsid w:val="00A9138F"/>
    <w:rsid w:val="00A935F9"/>
    <w:rsid w:val="00A93D1D"/>
    <w:rsid w:val="00AA3D07"/>
    <w:rsid w:val="00AA6C1F"/>
    <w:rsid w:val="00AB2471"/>
    <w:rsid w:val="00AB56E9"/>
    <w:rsid w:val="00AB65B3"/>
    <w:rsid w:val="00AE74E6"/>
    <w:rsid w:val="00AF174A"/>
    <w:rsid w:val="00AF704A"/>
    <w:rsid w:val="00AF78CB"/>
    <w:rsid w:val="00AF7920"/>
    <w:rsid w:val="00B0230B"/>
    <w:rsid w:val="00B05AA8"/>
    <w:rsid w:val="00B12E68"/>
    <w:rsid w:val="00B13DE7"/>
    <w:rsid w:val="00B14131"/>
    <w:rsid w:val="00B177E8"/>
    <w:rsid w:val="00B221A9"/>
    <w:rsid w:val="00B22A18"/>
    <w:rsid w:val="00B42ECB"/>
    <w:rsid w:val="00B47DBD"/>
    <w:rsid w:val="00B5194B"/>
    <w:rsid w:val="00B5486E"/>
    <w:rsid w:val="00B605A2"/>
    <w:rsid w:val="00B66785"/>
    <w:rsid w:val="00B67900"/>
    <w:rsid w:val="00B714C8"/>
    <w:rsid w:val="00B7241E"/>
    <w:rsid w:val="00B763B5"/>
    <w:rsid w:val="00B775D4"/>
    <w:rsid w:val="00B80B11"/>
    <w:rsid w:val="00B909BF"/>
    <w:rsid w:val="00BB29EC"/>
    <w:rsid w:val="00BB3CA2"/>
    <w:rsid w:val="00BB444A"/>
    <w:rsid w:val="00BC1141"/>
    <w:rsid w:val="00BC7716"/>
    <w:rsid w:val="00BD00CF"/>
    <w:rsid w:val="00BD3AEF"/>
    <w:rsid w:val="00BE7DD3"/>
    <w:rsid w:val="00BF53E0"/>
    <w:rsid w:val="00C02495"/>
    <w:rsid w:val="00C038D9"/>
    <w:rsid w:val="00C05F5F"/>
    <w:rsid w:val="00C13BA6"/>
    <w:rsid w:val="00C247F2"/>
    <w:rsid w:val="00C44A94"/>
    <w:rsid w:val="00C44F26"/>
    <w:rsid w:val="00C455DB"/>
    <w:rsid w:val="00C57D75"/>
    <w:rsid w:val="00C60AC3"/>
    <w:rsid w:val="00C617D3"/>
    <w:rsid w:val="00C62766"/>
    <w:rsid w:val="00C707A9"/>
    <w:rsid w:val="00C70B42"/>
    <w:rsid w:val="00C71702"/>
    <w:rsid w:val="00C84694"/>
    <w:rsid w:val="00C91E55"/>
    <w:rsid w:val="00C92957"/>
    <w:rsid w:val="00C96933"/>
    <w:rsid w:val="00CB331E"/>
    <w:rsid w:val="00CB5D58"/>
    <w:rsid w:val="00CC5E19"/>
    <w:rsid w:val="00CD01E8"/>
    <w:rsid w:val="00CD22AF"/>
    <w:rsid w:val="00CE06E9"/>
    <w:rsid w:val="00CF1E93"/>
    <w:rsid w:val="00CF5580"/>
    <w:rsid w:val="00CF631C"/>
    <w:rsid w:val="00D070C7"/>
    <w:rsid w:val="00D13237"/>
    <w:rsid w:val="00D21BEE"/>
    <w:rsid w:val="00D2490A"/>
    <w:rsid w:val="00D31E80"/>
    <w:rsid w:val="00D3250F"/>
    <w:rsid w:val="00D336CC"/>
    <w:rsid w:val="00D3515B"/>
    <w:rsid w:val="00D3791D"/>
    <w:rsid w:val="00D403F8"/>
    <w:rsid w:val="00D4534F"/>
    <w:rsid w:val="00D51A87"/>
    <w:rsid w:val="00D71F76"/>
    <w:rsid w:val="00D7591E"/>
    <w:rsid w:val="00D860D6"/>
    <w:rsid w:val="00DA2F0D"/>
    <w:rsid w:val="00DC69B1"/>
    <w:rsid w:val="00DD6E46"/>
    <w:rsid w:val="00DF674D"/>
    <w:rsid w:val="00E041D5"/>
    <w:rsid w:val="00E06966"/>
    <w:rsid w:val="00E10D2F"/>
    <w:rsid w:val="00E14ADD"/>
    <w:rsid w:val="00E2363E"/>
    <w:rsid w:val="00E239B4"/>
    <w:rsid w:val="00E26BB8"/>
    <w:rsid w:val="00E31F2D"/>
    <w:rsid w:val="00E339B7"/>
    <w:rsid w:val="00E35C5A"/>
    <w:rsid w:val="00E414BA"/>
    <w:rsid w:val="00E41AAD"/>
    <w:rsid w:val="00E434BA"/>
    <w:rsid w:val="00E4729F"/>
    <w:rsid w:val="00E603CD"/>
    <w:rsid w:val="00E6082D"/>
    <w:rsid w:val="00E702E0"/>
    <w:rsid w:val="00E753B5"/>
    <w:rsid w:val="00E81863"/>
    <w:rsid w:val="00E87A7D"/>
    <w:rsid w:val="00E95B2B"/>
    <w:rsid w:val="00EA031D"/>
    <w:rsid w:val="00EB65F2"/>
    <w:rsid w:val="00EE0B1C"/>
    <w:rsid w:val="00EE374B"/>
    <w:rsid w:val="00EE3C5F"/>
    <w:rsid w:val="00EE3E1A"/>
    <w:rsid w:val="00EE48B5"/>
    <w:rsid w:val="00EE7E60"/>
    <w:rsid w:val="00EF43CD"/>
    <w:rsid w:val="00EF46E9"/>
    <w:rsid w:val="00F00C48"/>
    <w:rsid w:val="00F227C2"/>
    <w:rsid w:val="00F240EB"/>
    <w:rsid w:val="00F2439D"/>
    <w:rsid w:val="00F25346"/>
    <w:rsid w:val="00F3579F"/>
    <w:rsid w:val="00F450B0"/>
    <w:rsid w:val="00F51EA5"/>
    <w:rsid w:val="00F53662"/>
    <w:rsid w:val="00F62C2F"/>
    <w:rsid w:val="00F969A1"/>
    <w:rsid w:val="00F96E72"/>
    <w:rsid w:val="00FA2374"/>
    <w:rsid w:val="00FA68EE"/>
    <w:rsid w:val="00FB06D2"/>
    <w:rsid w:val="00FB209F"/>
    <w:rsid w:val="00FB2C28"/>
    <w:rsid w:val="00FC4466"/>
    <w:rsid w:val="00FD42C2"/>
    <w:rsid w:val="00FE3738"/>
    <w:rsid w:val="00FE4801"/>
    <w:rsid w:val="00FE5B17"/>
    <w:rsid w:val="00FE7ACE"/>
    <w:rsid w:val="00FF153A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C28E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6739"/>
    <w:pPr>
      <w:spacing w:line="288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76739"/>
    <w:pPr>
      <w:numPr>
        <w:numId w:val="1"/>
      </w:numPr>
      <w:ind w:left="567" w:hanging="567"/>
      <w:outlineLvl w:val="0"/>
    </w:pPr>
    <w:rPr>
      <w:kern w:val="28"/>
    </w:rPr>
  </w:style>
  <w:style w:type="paragraph" w:styleId="Titolo2">
    <w:name w:val="heading 2"/>
    <w:basedOn w:val="Normale"/>
    <w:next w:val="Normale"/>
    <w:link w:val="Titolo2Carattere"/>
    <w:qFormat/>
    <w:rsid w:val="00976739"/>
    <w:pPr>
      <w:numPr>
        <w:ilvl w:val="1"/>
        <w:numId w:val="1"/>
      </w:numPr>
      <w:ind w:left="567" w:hanging="567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976739"/>
    <w:pPr>
      <w:numPr>
        <w:ilvl w:val="2"/>
        <w:numId w:val="1"/>
      </w:numPr>
      <w:ind w:left="567" w:hanging="567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976739"/>
    <w:pPr>
      <w:numPr>
        <w:ilvl w:val="3"/>
        <w:numId w:val="1"/>
      </w:numPr>
      <w:ind w:left="567" w:hanging="567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976739"/>
    <w:pPr>
      <w:numPr>
        <w:ilvl w:val="4"/>
        <w:numId w:val="1"/>
      </w:numPr>
      <w:ind w:left="567" w:hanging="567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976739"/>
    <w:pPr>
      <w:numPr>
        <w:ilvl w:val="5"/>
        <w:numId w:val="1"/>
      </w:numPr>
      <w:ind w:left="567" w:hanging="567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976739"/>
    <w:pPr>
      <w:numPr>
        <w:ilvl w:val="6"/>
        <w:numId w:val="1"/>
      </w:numPr>
      <w:ind w:left="567" w:hanging="567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976739"/>
    <w:pPr>
      <w:numPr>
        <w:ilvl w:val="7"/>
        <w:numId w:val="1"/>
      </w:numPr>
      <w:ind w:left="567" w:hanging="567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976739"/>
    <w:pPr>
      <w:numPr>
        <w:ilvl w:val="8"/>
        <w:numId w:val="1"/>
      </w:numPr>
      <w:ind w:left="567" w:hanging="567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7A9B"/>
    <w:rPr>
      <w:kern w:val="28"/>
      <w:sz w:val="22"/>
      <w:szCs w:val="2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77A9B"/>
    <w:rPr>
      <w:sz w:val="22"/>
      <w:szCs w:val="2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77A9B"/>
    <w:rPr>
      <w:sz w:val="22"/>
      <w:szCs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D77A9B"/>
    <w:rPr>
      <w:sz w:val="22"/>
      <w:szCs w:val="2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D77A9B"/>
    <w:rPr>
      <w:sz w:val="22"/>
      <w:szCs w:val="2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D77A9B"/>
    <w:rPr>
      <w:sz w:val="22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D77A9B"/>
    <w:rPr>
      <w:sz w:val="22"/>
      <w:szCs w:val="22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D77A9B"/>
    <w:rPr>
      <w:sz w:val="22"/>
      <w:szCs w:val="22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D77A9B"/>
    <w:rPr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qFormat/>
    <w:rsid w:val="00976739"/>
  </w:style>
  <w:style w:type="character" w:customStyle="1" w:styleId="PidipaginaCarattere">
    <w:name w:val="Piè di pagina Carattere"/>
    <w:basedOn w:val="Carpredefinitoparagrafo"/>
    <w:link w:val="Pidipagina"/>
    <w:rsid w:val="00D77A9B"/>
    <w:rPr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qFormat/>
    <w:rsid w:val="00976739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7A9B"/>
    <w:rPr>
      <w:sz w:val="16"/>
      <w:szCs w:val="22"/>
      <w:lang w:val="it-IT" w:eastAsia="it-IT"/>
    </w:rPr>
  </w:style>
  <w:style w:type="paragraph" w:styleId="Intestazione">
    <w:name w:val="header"/>
    <w:basedOn w:val="Normale"/>
    <w:link w:val="IntestazioneCarattere"/>
    <w:qFormat/>
    <w:rsid w:val="00976739"/>
  </w:style>
  <w:style w:type="character" w:customStyle="1" w:styleId="IntestazioneCarattere">
    <w:name w:val="Intestazione Carattere"/>
    <w:basedOn w:val="Carpredefinitoparagrafo"/>
    <w:link w:val="Intestazione"/>
    <w:rsid w:val="00D77A9B"/>
    <w:rPr>
      <w:sz w:val="22"/>
      <w:szCs w:val="22"/>
      <w:lang w:val="it-IT" w:eastAsia="it-IT"/>
    </w:rPr>
  </w:style>
  <w:style w:type="character" w:styleId="Rimandonotaapidipagina">
    <w:name w:val="footnote reference"/>
    <w:basedOn w:val="Carpredefinitoparagrafo"/>
    <w:unhideWhenUsed/>
    <w:qFormat/>
    <w:rsid w:val="00976739"/>
    <w:rPr>
      <w:sz w:val="24"/>
      <w:vertAlign w:val="superscript"/>
    </w:rPr>
  </w:style>
  <w:style w:type="character" w:styleId="Collegamentoipertestuale">
    <w:name w:val="Hyperlink"/>
    <w:rsid w:val="00607398"/>
    <w:rPr>
      <w:color w:val="0000FF"/>
      <w:u w:val="single"/>
    </w:rPr>
  </w:style>
  <w:style w:type="character" w:styleId="Collegamentovisitato">
    <w:name w:val="FollowedHyperlink"/>
    <w:basedOn w:val="Carpredefinitoparagrafo"/>
    <w:rsid w:val="00366942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99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62040"/>
    <w:rPr>
      <w:sz w:val="22"/>
      <w:szCs w:val="22"/>
    </w:rPr>
  </w:style>
  <w:style w:type="paragraph" w:styleId="Testofumetto">
    <w:name w:val="Balloon Text"/>
    <w:basedOn w:val="Normale"/>
    <w:link w:val="TestofumettoCarattere"/>
    <w:rsid w:val="00976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6739"/>
    <w:rPr>
      <w:rFonts w:ascii="Tahoma" w:hAnsi="Tahoma" w:cs="Tahoma"/>
      <w:sz w:val="16"/>
      <w:szCs w:val="16"/>
      <w:lang w:val="it-IT" w:eastAsia="it-IT"/>
    </w:rPr>
  </w:style>
  <w:style w:type="paragraph" w:customStyle="1" w:styleId="quotes">
    <w:name w:val="quotes"/>
    <w:basedOn w:val="Normale"/>
    <w:next w:val="Normale"/>
    <w:rsid w:val="00976739"/>
    <w:pPr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6739"/>
    <w:pPr>
      <w:spacing w:line="288" w:lineRule="auto"/>
      <w:jc w:val="both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76739"/>
    <w:pPr>
      <w:numPr>
        <w:numId w:val="1"/>
      </w:numPr>
      <w:ind w:left="567" w:hanging="567"/>
      <w:outlineLvl w:val="0"/>
    </w:pPr>
    <w:rPr>
      <w:kern w:val="28"/>
    </w:rPr>
  </w:style>
  <w:style w:type="paragraph" w:styleId="Titolo2">
    <w:name w:val="heading 2"/>
    <w:basedOn w:val="Normale"/>
    <w:next w:val="Normale"/>
    <w:link w:val="Titolo2Carattere"/>
    <w:qFormat/>
    <w:rsid w:val="00976739"/>
    <w:pPr>
      <w:numPr>
        <w:ilvl w:val="1"/>
        <w:numId w:val="1"/>
      </w:numPr>
      <w:ind w:left="567" w:hanging="567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976739"/>
    <w:pPr>
      <w:numPr>
        <w:ilvl w:val="2"/>
        <w:numId w:val="1"/>
      </w:numPr>
      <w:ind w:left="567" w:hanging="567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976739"/>
    <w:pPr>
      <w:numPr>
        <w:ilvl w:val="3"/>
        <w:numId w:val="1"/>
      </w:numPr>
      <w:ind w:left="567" w:hanging="567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976739"/>
    <w:pPr>
      <w:numPr>
        <w:ilvl w:val="4"/>
        <w:numId w:val="1"/>
      </w:numPr>
      <w:ind w:left="567" w:hanging="567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976739"/>
    <w:pPr>
      <w:numPr>
        <w:ilvl w:val="5"/>
        <w:numId w:val="1"/>
      </w:numPr>
      <w:ind w:left="567" w:hanging="567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976739"/>
    <w:pPr>
      <w:numPr>
        <w:ilvl w:val="6"/>
        <w:numId w:val="1"/>
      </w:numPr>
      <w:ind w:left="567" w:hanging="567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976739"/>
    <w:pPr>
      <w:numPr>
        <w:ilvl w:val="7"/>
        <w:numId w:val="1"/>
      </w:numPr>
      <w:ind w:left="567" w:hanging="567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976739"/>
    <w:pPr>
      <w:numPr>
        <w:ilvl w:val="8"/>
        <w:numId w:val="1"/>
      </w:numPr>
      <w:ind w:left="567" w:hanging="567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77A9B"/>
    <w:rPr>
      <w:kern w:val="28"/>
      <w:sz w:val="22"/>
      <w:szCs w:val="2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77A9B"/>
    <w:rPr>
      <w:sz w:val="22"/>
      <w:szCs w:val="2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77A9B"/>
    <w:rPr>
      <w:sz w:val="22"/>
      <w:szCs w:val="22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D77A9B"/>
    <w:rPr>
      <w:sz w:val="22"/>
      <w:szCs w:val="2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D77A9B"/>
    <w:rPr>
      <w:sz w:val="22"/>
      <w:szCs w:val="22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D77A9B"/>
    <w:rPr>
      <w:sz w:val="22"/>
      <w:szCs w:val="22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D77A9B"/>
    <w:rPr>
      <w:sz w:val="22"/>
      <w:szCs w:val="22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D77A9B"/>
    <w:rPr>
      <w:sz w:val="22"/>
      <w:szCs w:val="22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D77A9B"/>
    <w:rPr>
      <w:sz w:val="22"/>
      <w:szCs w:val="22"/>
      <w:lang w:val="it-IT" w:eastAsia="it-IT"/>
    </w:rPr>
  </w:style>
  <w:style w:type="paragraph" w:styleId="Pidipagina">
    <w:name w:val="footer"/>
    <w:basedOn w:val="Normale"/>
    <w:link w:val="PidipaginaCarattere"/>
    <w:qFormat/>
    <w:rsid w:val="00976739"/>
  </w:style>
  <w:style w:type="character" w:customStyle="1" w:styleId="PidipaginaCarattere">
    <w:name w:val="Piè di pagina Carattere"/>
    <w:basedOn w:val="Carpredefinitoparagrafo"/>
    <w:link w:val="Pidipagina"/>
    <w:rsid w:val="00D77A9B"/>
    <w:rPr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qFormat/>
    <w:rsid w:val="00976739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7A9B"/>
    <w:rPr>
      <w:sz w:val="16"/>
      <w:szCs w:val="22"/>
      <w:lang w:val="it-IT" w:eastAsia="it-IT"/>
    </w:rPr>
  </w:style>
  <w:style w:type="paragraph" w:styleId="Intestazione">
    <w:name w:val="header"/>
    <w:basedOn w:val="Normale"/>
    <w:link w:val="IntestazioneCarattere"/>
    <w:qFormat/>
    <w:rsid w:val="00976739"/>
  </w:style>
  <w:style w:type="character" w:customStyle="1" w:styleId="IntestazioneCarattere">
    <w:name w:val="Intestazione Carattere"/>
    <w:basedOn w:val="Carpredefinitoparagrafo"/>
    <w:link w:val="Intestazione"/>
    <w:rsid w:val="00D77A9B"/>
    <w:rPr>
      <w:sz w:val="22"/>
      <w:szCs w:val="22"/>
      <w:lang w:val="it-IT" w:eastAsia="it-IT"/>
    </w:rPr>
  </w:style>
  <w:style w:type="character" w:styleId="Rimandonotaapidipagina">
    <w:name w:val="footnote reference"/>
    <w:basedOn w:val="Carpredefinitoparagrafo"/>
    <w:unhideWhenUsed/>
    <w:qFormat/>
    <w:rsid w:val="00976739"/>
    <w:rPr>
      <w:sz w:val="24"/>
      <w:vertAlign w:val="superscript"/>
    </w:rPr>
  </w:style>
  <w:style w:type="character" w:styleId="Collegamentoipertestuale">
    <w:name w:val="Hyperlink"/>
    <w:rsid w:val="00607398"/>
    <w:rPr>
      <w:color w:val="0000FF"/>
      <w:u w:val="single"/>
    </w:rPr>
  </w:style>
  <w:style w:type="character" w:styleId="Collegamentovisitato">
    <w:name w:val="FollowedHyperlink"/>
    <w:basedOn w:val="Carpredefinitoparagrafo"/>
    <w:rsid w:val="00366942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99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62040"/>
    <w:rPr>
      <w:sz w:val="22"/>
      <w:szCs w:val="22"/>
    </w:rPr>
  </w:style>
  <w:style w:type="paragraph" w:styleId="Testofumetto">
    <w:name w:val="Balloon Text"/>
    <w:basedOn w:val="Normale"/>
    <w:link w:val="TestofumettoCarattere"/>
    <w:rsid w:val="00976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76739"/>
    <w:rPr>
      <w:rFonts w:ascii="Tahoma" w:hAnsi="Tahoma" w:cs="Tahoma"/>
      <w:sz w:val="16"/>
      <w:szCs w:val="16"/>
      <w:lang w:val="it-IT" w:eastAsia="it-IT"/>
    </w:rPr>
  </w:style>
  <w:style w:type="paragraph" w:customStyle="1" w:styleId="quotes">
    <w:name w:val="quotes"/>
    <w:basedOn w:val="Normale"/>
    <w:next w:val="Normale"/>
    <w:rsid w:val="00976739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44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5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6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1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36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emportal.cor.europa.eu/Meeting/CommitteeAgend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f9acf0-bf35-44c8-9f53-e67291d19401">H6KF3DZUJANF-4-3562</_dlc_DocId>
    <_dlc_DocIdUrl xmlns="37f9acf0-bf35-44c8-9f53-e67291d19401">
      <Url>http://dm/CoR/2017/_layouts/DocIdRedir.aspx?ID=H6KF3DZUJANF-4-3562</Url>
      <Description>H6KF3DZUJANF-4-3562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37f9acf0-bf35-44c8-9f53-e67291d19401" xsi:nil="true"/>
    <MeetingNumber xmlns="0b80c1f3-0c71-4de1-a16e-e64e01b86538">123</MeetingNumber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37f9acf0-bf35-44c8-9f53-e67291d19401">2017-05-05T12:00:00+00:00</ProductionDate>
    <FicheYear xmlns="37f9acf0-bf35-44c8-9f53-e67291d19401">2017</FicheYear>
    <DocumentNumber xmlns="0b80c1f3-0c71-4de1-a16e-e64e01b86538">1578</DocumentNumber>
    <DocumentVersion xmlns="37f9acf0-bf35-44c8-9f53-e67291d19401">3</DocumentVersion>
    <DossierNumber xmlns="37f9acf0-bf35-44c8-9f53-e67291d19401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TaxCatchAll xmlns="37f9acf0-bf35-44c8-9f53-e67291d19401">
      <Value>44</Value>
      <Value>30</Value>
      <Value>41</Value>
      <Value>40</Value>
      <Value>39</Value>
      <Value>38</Value>
      <Value>37</Value>
      <Value>36</Value>
      <Value>35</Value>
      <Value>34</Value>
      <Value>32</Value>
      <Value>31</Value>
      <Value>24</Value>
      <Value>29</Value>
      <Value>28</Value>
      <Value>26</Value>
      <Value>25</Value>
      <Value>71</Value>
      <Value>23</Value>
      <Value>21</Value>
      <Value>18</Value>
      <Value>15</Value>
      <Value>12</Value>
      <Value>10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MeetingDate xmlns="37f9acf0-bf35-44c8-9f53-e67291d19401">2017-05-11T12:00:00+00:00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37f9acf0-bf35-44c8-9f53-e67291d19401" xsi:nil="true"/>
    <FicheNumber xmlns="37f9acf0-bf35-44c8-9f53-e67291d19401">5281</FicheNumber>
    <DocumentYear xmlns="37f9acf0-bf35-44c8-9f53-e67291d19401">2017</DocumentYear>
    <DocumentPart xmlns="37f9acf0-bf35-44c8-9f53-e67291d19401">0</DocumentPart>
    <AdoptionDate xmlns="37f9acf0-bf35-44c8-9f53-e67291d19401" xsi:nil="true"/>
    <RequestingService xmlns="37f9acf0-bf35-44c8-9f53-e67291d19401">Organes statutaires et réunions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3592D91A3D79746A5700A4594F01556" ma:contentTypeVersion="4" ma:contentTypeDescription="Defines the documents for Document Manager V2" ma:contentTypeScope="" ma:versionID="37fc49c3d2e6a26787c3c8c8aee784d4">
  <xsd:schema xmlns:xsd="http://www.w3.org/2001/XMLSchema" xmlns:xs="http://www.w3.org/2001/XMLSchema" xmlns:p="http://schemas.microsoft.com/office/2006/metadata/properties" xmlns:ns2="37f9acf0-bf35-44c8-9f53-e67291d19401" xmlns:ns3="http://schemas.microsoft.com/sharepoint/v3/fields" xmlns:ns4="0b80c1f3-0c71-4de1-a16e-e64e01b86538" targetNamespace="http://schemas.microsoft.com/office/2006/metadata/properties" ma:root="true" ma:fieldsID="1f6f154d0f8b0905dbc576b7340cb819" ns2:_="" ns3:_="" ns4:_="">
    <xsd:import namespace="37f9acf0-bf35-44c8-9f53-e67291d19401"/>
    <xsd:import namespace="http://schemas.microsoft.com/sharepoint/v3/fields"/>
    <xsd:import namespace="0b80c1f3-0c71-4de1-a16e-e64e01b865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acf0-bf35-44c8-9f53-e67291d1940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3d6412f3-9d1e-45de-b591-48ffe657b591}" ma:internalName="TaxCatchAll" ma:showField="CatchAllData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3d6412f3-9d1e-45de-b591-48ffe657b591}" ma:internalName="TaxCatchAllLabel" ma:readOnly="true" ma:showField="CatchAllDataLabel" ma:web="37f9acf0-bf35-44c8-9f53-e67291d19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c1f3-0c71-4de1-a16e-e64e01b8653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2369-DD20-4D10-BC1F-C3493FA2D1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5C527F-DDC6-4C17-A52F-EBA16B6CC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501DB-A410-47A4-B34F-2BA57D2EF254}">
  <ds:schemaRefs>
    <ds:schemaRef ds:uri="http://www.w3.org/XML/1998/namespace"/>
    <ds:schemaRef ds:uri="http://schemas.microsoft.com/office/2006/metadata/properties"/>
    <ds:schemaRef ds:uri="37f9acf0-bf35-44c8-9f53-e67291d19401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b80c1f3-0c71-4de1-a16e-e64e01b86538"/>
    <ds:schemaRef ds:uri="http://schemas.microsoft.com/sharepoint/v3/field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F2A206-B171-4222-8F6D-5B0DD8C1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9acf0-bf35-44c8-9f53-e67291d19401"/>
    <ds:schemaRef ds:uri="http://schemas.microsoft.com/sharepoint/v3/fields"/>
    <ds:schemaRef ds:uri="0b80c1f3-0c71-4de1-a16e-e64e01b86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46DED9-5ECB-48DB-82FF-F3ABDF35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1</TotalTime>
  <Pages>5</Pages>
  <Words>530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Ordine del giorno della sessione di maggio 2017 - RIV. 03</vt:lpstr>
      <vt:lpstr>Agenda_Plenary_Session_May_2017_REV_02</vt:lpstr>
    </vt:vector>
  </TitlesOfParts>
  <Company>CESE-CdR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della sessione di maggio 2017 - RIV. 03</dc:title>
  <dc:subject>Convocazione - Progetto di ordine del giorno</dc:subject>
  <dc:creator>Condorelli Costantino</dc:creator>
  <cp:keywords>COR-2017-01578-00-03-CONVPOJ-TRA-IT</cp:keywords>
  <dc:description>Relatore: -_x000d_
Lingua originale: EN_x000d_
Data del documento: 05/05/2017_x000d_
Data della riunione: 11/05/2017_x000d_
Documenti esterni: -_x000d_
Funzionario responsabile: Bouquerel Caroline, telefono: + 2 546 9019_x000d_
_x000d_
Sintesi:</dc:description>
  <cp:lastModifiedBy>Condorelli Costantino</cp:lastModifiedBy>
  <cp:revision>2</cp:revision>
  <cp:lastPrinted>2017-04-27T14:48:00Z</cp:lastPrinted>
  <dcterms:created xsi:type="dcterms:W3CDTF">2017-05-08T10:58:00Z</dcterms:created>
  <dcterms:modified xsi:type="dcterms:W3CDTF">2017-05-08T10:58:00Z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CheckSum">
    <vt:lpwstr>48096_C7205_P110_L21</vt:lpwstr>
  </property>
  <property fmtid="{D5CDD505-2E9C-101B-9397-08002B2CF9AE}" pid="3" name="Pref_formatted">
    <vt:bool>true</vt:bool>
  </property>
  <property fmtid="{D5CDD505-2E9C-101B-9397-08002B2CF9AE}" pid="4" name="Pref_Date">
    <vt:lpwstr>05/05/2017, 04/05/2017, 07/04/2017, 06/04/2017, 06/04/2017, 07/11/2016, 07/11/2016, 20/11/2015, 02/10/2015, 02/10/2015, 02/10/2015, 03/07/2015</vt:lpwstr>
  </property>
  <property fmtid="{D5CDD505-2E9C-101B-9397-08002B2CF9AE}" pid="5" name="Pref_Time">
    <vt:lpwstr>11:16:11, 13:38:43, 15:40:23, 10:05:31, 09:53:57, 16:50:47, 16:39:52, 15:14:42, 15:19:52, 13:32:01, 12:59:50, 07:29:10</vt:lpwstr>
  </property>
  <property fmtid="{D5CDD505-2E9C-101B-9397-08002B2CF9AE}" pid="6" name="Pref_User">
    <vt:lpwstr>mkop, mreg, amett, mkop, hnic, mreg, htoo, enied, jhvi, enied, nmcg, sphil</vt:lpwstr>
  </property>
  <property fmtid="{D5CDD505-2E9C-101B-9397-08002B2CF9AE}" pid="7" name="Pref_FileName">
    <vt:lpwstr>COR-2017-01578-00-03-CONVPOJ-ORI.docx, COR-2017-01578-00-02-CONVPOJ-ORI.docx, COR-2017-01578-00-01-CONVPOJ-ORI.docx, COR-2017-01578-00-00-CONVPOJ-TRA-EN-CRR.docx, COR-2017-01578-00-00-CONVPOJ-CRR-EN.docx, COR-2016-04870-00-01-CONVPOJ-TRA-EN-CRR.docx, COR-</vt:lpwstr>
  </property>
  <property fmtid="{D5CDD505-2E9C-101B-9397-08002B2CF9AE}" pid="8" name="ContentTypeId">
    <vt:lpwstr>0x010100EA97B91038054C99906057A708A1480A00B3592D91A3D79746A5700A4594F01556</vt:lpwstr>
  </property>
  <property fmtid="{D5CDD505-2E9C-101B-9397-08002B2CF9AE}" pid="9" name="_dlc_DocIdItemGuid">
    <vt:lpwstr>9b6a94bb-37a0-45b2-85ee-4bdf348c4959</vt:lpwstr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35;#MT|7df99101-6854-4a26-b53a-b88c0da02c26;#28;#LT|a7ff5ce7-6123-4f68-865a-a57c31810414;#23;#NL|55c6556c-b4f4-441d-9acf-c498d4f838bd;#4;#FR|d2afafd3-4c81-4f60-8f52-ee33f2f54ff3;#18;#PL|1e03da61-4678-4e07-b136-b5024ca9197b;#26;#CS|72f9705b-0217-4fd3-bea2-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2017</vt:i4>
  </property>
  <property fmtid="{D5CDD505-2E9C-101B-9397-08002B2CF9AE}" pid="15" name="DocumentNumber">
    <vt:i4>1578</vt:i4>
  </property>
  <property fmtid="{D5CDD505-2E9C-101B-9397-08002B2CF9AE}" pid="16" name="DocumentVersion">
    <vt:i4>3</vt:i4>
  </property>
  <property fmtid="{D5CDD505-2E9C-101B-9397-08002B2CF9AE}" pid="17" name="DocumentType">
    <vt:lpwstr>44;#CONVPOJ|4be1222e-972b-4c27-a530-eec9a2dcd101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Source">
    <vt:lpwstr>1;#CoR|cb2d75ef-4a7d-4393-b797-49ed6298a5ea</vt:lpwstr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10;#Unrestricted|826e22d7-d029-4ec0-a450-0c28ff673572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12;#EN|f2175f21-25d7-44a3-96da-d6a61b075e1b</vt:lpwstr>
  </property>
  <property fmtid="{D5CDD505-2E9C-101B-9397-08002B2CF9AE}" pid="27" name="MeetingName">
    <vt:lpwstr>71;#SPL-CDR|8f822234-72c1-4721-9e21-9e3c2bc35462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44;#CONVPOJ|4be1222e-972b-4c27-a530-eec9a2dcd101;#29;#HU|6b229040-c589-4408-b4c1-4285663d20a8;#38;#ES|e7a6b05b-ae16-40c8-add9-68b64b03aeba;#37;#SK|46d9fce0-ef79-4f71-b89b-cd6aa82426b8;#12;#EN|f2175f21-25d7-44a3-96da-d6a61b075e1b;#10;#Unrestricted|826e22d7</vt:lpwstr>
  </property>
  <property fmtid="{D5CDD505-2E9C-101B-9397-08002B2CF9AE}" pid="31" name="AvailableTranslations_0">
    <vt:lpwstr>NL|55c6556c-b4f4-441d-9acf-c498d4f838bd;SK|46d9fce0-ef79-4f71-b89b-cd6aa82426b8;EN|f2175f21-25d7-44a3-96da-d6a61b075e1b;ES|e7a6b05b-ae16-40c8-add9-68b64b03aeba;HU|6b229040-c589-4408-b4c1-4285663d20a8</vt:lpwstr>
  </property>
  <property fmtid="{D5CDD505-2E9C-101B-9397-08002B2CF9AE}" pid="32" name="VersionStatus">
    <vt:lpwstr>6;#Final|ea5e6674-7b27-4bac-b091-73adbb394efe</vt:lpwstr>
  </property>
  <property fmtid="{D5CDD505-2E9C-101B-9397-08002B2CF9AE}" pid="33" name="VersionStatus_0">
    <vt:lpwstr>Final|ea5e6674-7b27-4bac-b091-73adbb394efe</vt:lpwstr>
  </property>
  <property fmtid="{D5CDD505-2E9C-101B-9397-08002B2CF9AE}" pid="34" name="FicheNumber">
    <vt:i4>5281</vt:i4>
  </property>
  <property fmtid="{D5CDD505-2E9C-101B-9397-08002B2CF9AE}" pid="35" name="DocumentYear">
    <vt:i4>2017</vt:i4>
  </property>
  <property fmtid="{D5CDD505-2E9C-101B-9397-08002B2CF9AE}" pid="36" name="DocumentLanguage">
    <vt:lpwstr>7;#IT|0774613c-01ed-4e5d-a25d-11d2388de825</vt:lpwstr>
  </property>
  <property fmtid="{D5CDD505-2E9C-101B-9397-08002B2CF9AE}" pid="37" name="DocumentLanguage_0">
    <vt:lpwstr>EN|f2175f21-25d7-44a3-96da-d6a61b075e1b</vt:lpwstr>
  </property>
  <property fmtid="{D5CDD505-2E9C-101B-9397-08002B2CF9AE}" pid="38" name="Procedure">
    <vt:lpwstr/>
  </property>
  <property fmtid="{D5CDD505-2E9C-101B-9397-08002B2CF9AE}" pid="39" name="Rapporteur">
    <vt:lpwstr/>
  </property>
  <property fmtid="{D5CDD505-2E9C-101B-9397-08002B2CF9AE}" pid="40" name="MeetingNumber">
    <vt:i4>123</vt:i4>
  </property>
  <property fmtid="{D5CDD505-2E9C-101B-9397-08002B2CF9AE}" pid="41" name="MeetingDate">
    <vt:filetime>2017-05-11T12:00:00Z</vt:filetime>
  </property>
</Properties>
</file>